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0E9D" w14:textId="6B77E9FF" w:rsidR="00081A14" w:rsidRPr="00F24700" w:rsidRDefault="00CA5AB5" w:rsidP="00206EB9">
      <w:pPr>
        <w:autoSpaceDE w:val="0"/>
        <w:autoSpaceDN w:val="0"/>
        <w:adjustRightInd w:val="0"/>
        <w:spacing w:after="0" w:line="360" w:lineRule="auto"/>
        <w:jc w:val="right"/>
        <w:rPr>
          <w:rFonts w:cs="Times New Roman"/>
          <w:i/>
        </w:rPr>
      </w:pPr>
      <w:r w:rsidRPr="00F24700">
        <w:rPr>
          <w:rFonts w:cs="Times New Roman"/>
          <w:i/>
        </w:rPr>
        <w:t xml:space="preserve">Załącznik nr </w:t>
      </w:r>
      <w:r w:rsidR="00653E3F" w:rsidRPr="00F24700">
        <w:rPr>
          <w:rFonts w:cs="Times New Roman"/>
          <w:i/>
        </w:rPr>
        <w:t>1  do Uchwały nr 2</w:t>
      </w:r>
      <w:r w:rsidR="008B3C55" w:rsidRPr="00F24700">
        <w:rPr>
          <w:rFonts w:cs="Times New Roman"/>
          <w:i/>
        </w:rPr>
        <w:t xml:space="preserve"> </w:t>
      </w:r>
      <w:r w:rsidR="00EE4168" w:rsidRPr="00F24700">
        <w:rPr>
          <w:rFonts w:cs="Times New Roman"/>
          <w:i/>
        </w:rPr>
        <w:t>/W/201</w:t>
      </w:r>
      <w:r w:rsidR="008B3C55" w:rsidRPr="00F24700">
        <w:rPr>
          <w:rFonts w:cs="Times New Roman"/>
          <w:i/>
        </w:rPr>
        <w:t>6</w:t>
      </w:r>
      <w:r w:rsidR="00FD39B1" w:rsidRPr="00F24700">
        <w:rPr>
          <w:rFonts w:cs="Times New Roman"/>
          <w:i/>
        </w:rPr>
        <w:br/>
        <w:t xml:space="preserve"> z dnia </w:t>
      </w:r>
      <w:r w:rsidR="008B3C55" w:rsidRPr="00F24700">
        <w:rPr>
          <w:rFonts w:cs="Times New Roman"/>
          <w:i/>
        </w:rPr>
        <w:t>13 października 2016</w:t>
      </w:r>
      <w:r w:rsidR="00EE4168" w:rsidRPr="00F24700">
        <w:rPr>
          <w:rFonts w:cs="Times New Roman"/>
          <w:i/>
        </w:rPr>
        <w:t xml:space="preserve"> </w:t>
      </w:r>
      <w:r w:rsidR="00FD39B1" w:rsidRPr="00F24700">
        <w:rPr>
          <w:rFonts w:cs="Times New Roman"/>
          <w:i/>
        </w:rPr>
        <w:t>r.</w:t>
      </w:r>
    </w:p>
    <w:p w14:paraId="0D3A4B6B" w14:textId="77777777" w:rsidR="009C6D78" w:rsidRPr="00206EB9" w:rsidRDefault="00CA5AB5" w:rsidP="00206EB9">
      <w:pPr>
        <w:autoSpaceDE w:val="0"/>
        <w:autoSpaceDN w:val="0"/>
        <w:adjustRightInd w:val="0"/>
        <w:spacing w:after="0" w:line="360" w:lineRule="auto"/>
        <w:jc w:val="right"/>
        <w:rPr>
          <w:rFonts w:cs="Times New Roman"/>
        </w:rPr>
      </w:pPr>
      <w:r w:rsidRPr="00206EB9">
        <w:rPr>
          <w:rFonts w:cs="Times New Roman"/>
          <w:i/>
        </w:rPr>
        <w:t xml:space="preserve"> </w:t>
      </w:r>
    </w:p>
    <w:p w14:paraId="106C0C0F" w14:textId="77777777" w:rsidR="0030619B" w:rsidRPr="00206EB9" w:rsidRDefault="0030619B" w:rsidP="00206EB9">
      <w:pPr>
        <w:autoSpaceDE w:val="0"/>
        <w:autoSpaceDN w:val="0"/>
        <w:adjustRightInd w:val="0"/>
        <w:spacing w:after="0" w:line="360" w:lineRule="auto"/>
        <w:jc w:val="center"/>
        <w:rPr>
          <w:rFonts w:cs="Times New Roman"/>
          <w:b/>
          <w:bCs/>
          <w:color w:val="0070C0"/>
        </w:rPr>
      </w:pPr>
    </w:p>
    <w:p w14:paraId="1C175A2B" w14:textId="77777777" w:rsidR="00CA5AB5" w:rsidRPr="00206EB9" w:rsidRDefault="00CA5AB5" w:rsidP="00206EB9">
      <w:pPr>
        <w:autoSpaceDE w:val="0"/>
        <w:autoSpaceDN w:val="0"/>
        <w:adjustRightInd w:val="0"/>
        <w:spacing w:after="0" w:line="360" w:lineRule="auto"/>
        <w:jc w:val="center"/>
        <w:rPr>
          <w:rFonts w:cs="Times New Roman"/>
          <w:b/>
          <w:bCs/>
          <w:color w:val="0070C0"/>
        </w:rPr>
      </w:pPr>
      <w:r w:rsidRPr="00206EB9">
        <w:rPr>
          <w:rFonts w:cs="Times New Roman"/>
          <w:b/>
          <w:bCs/>
          <w:color w:val="0070C0"/>
        </w:rPr>
        <w:t>Regulamin Rady</w:t>
      </w:r>
    </w:p>
    <w:p w14:paraId="46EAD85F" w14:textId="77777777" w:rsidR="00CA5AB5" w:rsidRPr="00206EB9" w:rsidRDefault="00CA5AB5" w:rsidP="00206EB9">
      <w:pPr>
        <w:autoSpaceDE w:val="0"/>
        <w:autoSpaceDN w:val="0"/>
        <w:adjustRightInd w:val="0"/>
        <w:spacing w:after="0" w:line="360" w:lineRule="auto"/>
        <w:jc w:val="center"/>
        <w:rPr>
          <w:rFonts w:cs="Times New Roman"/>
          <w:b/>
          <w:bCs/>
          <w:color w:val="0070C0"/>
        </w:rPr>
      </w:pPr>
      <w:r w:rsidRPr="00206EB9">
        <w:rPr>
          <w:rFonts w:cs="Times New Roman"/>
          <w:b/>
          <w:bCs/>
          <w:color w:val="0070C0"/>
        </w:rPr>
        <w:t>Bialskopodlaskiej Lokalnej Grupy Działania</w:t>
      </w:r>
    </w:p>
    <w:p w14:paraId="3A7B898E" w14:textId="77777777" w:rsidR="00DC0C54" w:rsidRPr="00206EB9" w:rsidRDefault="00DC0C54" w:rsidP="00206EB9">
      <w:pPr>
        <w:autoSpaceDE w:val="0"/>
        <w:autoSpaceDN w:val="0"/>
        <w:adjustRightInd w:val="0"/>
        <w:spacing w:after="0" w:line="360" w:lineRule="auto"/>
        <w:jc w:val="center"/>
        <w:rPr>
          <w:rFonts w:cs="Times New Roman"/>
          <w:b/>
          <w:bCs/>
          <w:color w:val="0070C0"/>
        </w:rPr>
      </w:pPr>
    </w:p>
    <w:p w14:paraId="3058ECA5" w14:textId="77777777" w:rsidR="00C9526D" w:rsidRPr="00206EB9" w:rsidRDefault="00CA5AB5" w:rsidP="00206EB9">
      <w:pPr>
        <w:autoSpaceDE w:val="0"/>
        <w:autoSpaceDN w:val="0"/>
        <w:adjustRightInd w:val="0"/>
        <w:spacing w:after="0" w:line="360" w:lineRule="auto"/>
        <w:jc w:val="center"/>
        <w:rPr>
          <w:rFonts w:cs="Times New Roman"/>
          <w:b/>
          <w:bCs/>
          <w:i/>
          <w:iCs/>
          <w:color w:val="0070C0"/>
        </w:rPr>
      </w:pPr>
      <w:r w:rsidRPr="00206EB9">
        <w:rPr>
          <w:rFonts w:cs="Times New Roman"/>
          <w:b/>
          <w:bCs/>
          <w:iCs/>
          <w:color w:val="0070C0"/>
        </w:rPr>
        <w:t>ROZDZIAŁ I</w:t>
      </w:r>
      <w:r w:rsidRPr="00206EB9">
        <w:rPr>
          <w:rFonts w:cs="Times New Roman"/>
          <w:b/>
          <w:bCs/>
          <w:i/>
          <w:iCs/>
          <w:color w:val="0070C0"/>
        </w:rPr>
        <w:t xml:space="preserve"> </w:t>
      </w:r>
    </w:p>
    <w:p w14:paraId="5E7B4A89" w14:textId="77777777" w:rsidR="00CA5AB5" w:rsidRPr="00206EB9" w:rsidRDefault="00CA5AB5" w:rsidP="00206EB9">
      <w:pPr>
        <w:autoSpaceDE w:val="0"/>
        <w:autoSpaceDN w:val="0"/>
        <w:adjustRightInd w:val="0"/>
        <w:spacing w:after="0" w:line="360" w:lineRule="auto"/>
        <w:jc w:val="center"/>
        <w:rPr>
          <w:rFonts w:cs="Times New Roman"/>
          <w:b/>
          <w:bCs/>
          <w:iCs/>
          <w:color w:val="0070C0"/>
        </w:rPr>
      </w:pPr>
      <w:r w:rsidRPr="00206EB9">
        <w:rPr>
          <w:rFonts w:cs="Times New Roman"/>
          <w:b/>
          <w:bCs/>
          <w:iCs/>
          <w:color w:val="0070C0"/>
        </w:rPr>
        <w:t>Postanowienia ogólne</w:t>
      </w:r>
    </w:p>
    <w:p w14:paraId="3AE74662" w14:textId="77777777" w:rsidR="004E08F3" w:rsidRPr="00206EB9" w:rsidRDefault="004E08F3" w:rsidP="00206EB9">
      <w:pPr>
        <w:autoSpaceDE w:val="0"/>
        <w:autoSpaceDN w:val="0"/>
        <w:adjustRightInd w:val="0"/>
        <w:spacing w:after="0" w:line="360" w:lineRule="auto"/>
        <w:jc w:val="center"/>
        <w:rPr>
          <w:rFonts w:cs="Times New Roman"/>
          <w:b/>
          <w:bCs/>
          <w:i/>
          <w:iCs/>
        </w:rPr>
      </w:pPr>
    </w:p>
    <w:p w14:paraId="5583E48F"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1</w:t>
      </w:r>
    </w:p>
    <w:p w14:paraId="3FE41C50" w14:textId="3B4FB3A4" w:rsidR="004E08F3" w:rsidRPr="00F24700" w:rsidRDefault="00CA5AB5" w:rsidP="00206EB9">
      <w:pPr>
        <w:autoSpaceDE w:val="0"/>
        <w:autoSpaceDN w:val="0"/>
        <w:adjustRightInd w:val="0"/>
        <w:spacing w:after="0" w:line="360" w:lineRule="auto"/>
        <w:jc w:val="both"/>
        <w:rPr>
          <w:rFonts w:cs="Times New Roman"/>
        </w:rPr>
      </w:pPr>
      <w:r w:rsidRPr="00206EB9">
        <w:rPr>
          <w:rFonts w:cs="Times New Roman"/>
        </w:rPr>
        <w:t xml:space="preserve">Niniejszy Regulamin został </w:t>
      </w:r>
      <w:r w:rsidRPr="00F24700">
        <w:rPr>
          <w:rFonts w:cs="Times New Roman"/>
        </w:rPr>
        <w:t xml:space="preserve">uchwalony przez </w:t>
      </w:r>
      <w:r w:rsidR="00F50A9B" w:rsidRPr="00F24700">
        <w:rPr>
          <w:rFonts w:cs="Times New Roman"/>
        </w:rPr>
        <w:t xml:space="preserve">Walne Zebranie Członków </w:t>
      </w:r>
      <w:r w:rsidRPr="00F24700">
        <w:rPr>
          <w:rFonts w:cs="Times New Roman"/>
        </w:rPr>
        <w:t>Bialskopodlaskiej Lokalnej Grupy</w:t>
      </w:r>
      <w:r w:rsidR="00F50A9B" w:rsidRPr="00F24700">
        <w:rPr>
          <w:rFonts w:cs="Times New Roman"/>
        </w:rPr>
        <w:t xml:space="preserve"> </w:t>
      </w:r>
      <w:r w:rsidRPr="00F24700">
        <w:rPr>
          <w:rFonts w:cs="Times New Roman"/>
        </w:rPr>
        <w:t xml:space="preserve">Działania uchwałą podjętą </w:t>
      </w:r>
      <w:r w:rsidR="006D0941" w:rsidRPr="00F24700">
        <w:rPr>
          <w:rFonts w:cs="Times New Roman"/>
        </w:rPr>
        <w:t>w dniu</w:t>
      </w:r>
      <w:r w:rsidR="00FD39B1" w:rsidRPr="00F24700">
        <w:rPr>
          <w:rFonts w:cs="Times New Roman"/>
        </w:rPr>
        <w:t xml:space="preserve"> </w:t>
      </w:r>
      <w:r w:rsidR="00E63D8F" w:rsidRPr="00F24700">
        <w:rPr>
          <w:rFonts w:cs="Times New Roman"/>
        </w:rPr>
        <w:t xml:space="preserve">13 października 2016 r. </w:t>
      </w:r>
    </w:p>
    <w:p w14:paraId="2D1F0527"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2</w:t>
      </w:r>
    </w:p>
    <w:p w14:paraId="1A1565B6"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Ilekroć w postanowieniach niniejszego Regulaminu jest mowa o:</w:t>
      </w:r>
    </w:p>
    <w:p w14:paraId="41EBC7F7"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BLGD – należy przez to rozumieć Bialskopodlaską Lokalną Grupę Działania.</w:t>
      </w:r>
    </w:p>
    <w:p w14:paraId="0D632833"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Komisji Rewizyjnej – należy przez to rozumieć Komisję Rewizyjną BLGD.</w:t>
      </w:r>
    </w:p>
    <w:p w14:paraId="3009DB5C"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Zarządzie - należy przez to rozumieć Zarząd BLGD.</w:t>
      </w:r>
    </w:p>
    <w:p w14:paraId="0531200F"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Walnym Zebraniu Członków - należy przez to rozumieć Walne Zebranie Członków BLGD.</w:t>
      </w:r>
    </w:p>
    <w:p w14:paraId="48A78570"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Statucie - należy przez to rozumieć Statut BLGD.</w:t>
      </w:r>
    </w:p>
    <w:p w14:paraId="5DB6F70C"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Radzie – należy przez to rozumieć Radę BLGD.</w:t>
      </w:r>
    </w:p>
    <w:p w14:paraId="4F306DA3"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Regulaminie – należy przez to rozumieć Regulamin Rady.</w:t>
      </w:r>
    </w:p>
    <w:p w14:paraId="0FEADDBC"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Prezesie– należy przez to rozumieć Prezesa Zarządu BLGD.</w:t>
      </w:r>
    </w:p>
    <w:p w14:paraId="40492EC4"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Biurze – należy przez to rozumieć Biuro BLGD.</w:t>
      </w:r>
    </w:p>
    <w:p w14:paraId="5293FB41" w14:textId="77777777" w:rsidR="00CA5AB5" w:rsidRPr="00206EB9" w:rsidRDefault="00CA5AB5"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Właściciel Zasobu- należy przez to rozumieć Prezesa BLGD</w:t>
      </w:r>
      <w:r w:rsidR="00205D7C" w:rsidRPr="00206EB9">
        <w:rPr>
          <w:rFonts w:cs="Times New Roman"/>
        </w:rPr>
        <w:t>.</w:t>
      </w:r>
    </w:p>
    <w:p w14:paraId="121AD597" w14:textId="77777777" w:rsidR="00205D7C" w:rsidRPr="00206EB9" w:rsidRDefault="00205D7C" w:rsidP="00206EB9">
      <w:pPr>
        <w:pStyle w:val="Akapitzlist"/>
        <w:numPr>
          <w:ilvl w:val="0"/>
          <w:numId w:val="13"/>
        </w:numPr>
        <w:autoSpaceDE w:val="0"/>
        <w:autoSpaceDN w:val="0"/>
        <w:adjustRightInd w:val="0"/>
        <w:spacing w:after="0" w:line="360" w:lineRule="auto"/>
        <w:ind w:left="426"/>
        <w:jc w:val="both"/>
        <w:rPr>
          <w:rFonts w:cs="Times New Roman"/>
        </w:rPr>
      </w:pPr>
      <w:r w:rsidRPr="00206EB9">
        <w:rPr>
          <w:rFonts w:cs="Times New Roman"/>
        </w:rPr>
        <w:t xml:space="preserve">WOPP – Wniosek o przyznanie pomocy. </w:t>
      </w:r>
    </w:p>
    <w:p w14:paraId="2A80C7B1" w14:textId="77777777" w:rsidR="009A14DA" w:rsidRPr="00206EB9" w:rsidRDefault="009A14DA" w:rsidP="00206EB9">
      <w:pPr>
        <w:autoSpaceDE w:val="0"/>
        <w:autoSpaceDN w:val="0"/>
        <w:adjustRightInd w:val="0"/>
        <w:spacing w:after="0" w:line="360" w:lineRule="auto"/>
        <w:jc w:val="both"/>
        <w:rPr>
          <w:rFonts w:cs="Times New Roman"/>
        </w:rPr>
      </w:pPr>
    </w:p>
    <w:p w14:paraId="29798FDE" w14:textId="77777777" w:rsidR="004E08F3"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3</w:t>
      </w:r>
    </w:p>
    <w:p w14:paraId="379104D3"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Regulamin Rady określa organizację wewnętrzną i tryb pracy Rady.</w:t>
      </w:r>
    </w:p>
    <w:p w14:paraId="5172EFF0" w14:textId="77777777" w:rsidR="004E08F3" w:rsidRPr="00206EB9" w:rsidRDefault="004E08F3" w:rsidP="00206EB9">
      <w:pPr>
        <w:autoSpaceDE w:val="0"/>
        <w:autoSpaceDN w:val="0"/>
        <w:adjustRightInd w:val="0"/>
        <w:spacing w:after="0" w:line="360" w:lineRule="auto"/>
        <w:jc w:val="center"/>
        <w:rPr>
          <w:rFonts w:cs="Times New Roman"/>
          <w:b/>
          <w:bCs/>
          <w:i/>
          <w:iCs/>
        </w:rPr>
      </w:pPr>
    </w:p>
    <w:p w14:paraId="416BA97F" w14:textId="77777777" w:rsidR="009C6D78" w:rsidRPr="00206EB9" w:rsidRDefault="00CA5AB5" w:rsidP="00206EB9">
      <w:pPr>
        <w:autoSpaceDE w:val="0"/>
        <w:autoSpaceDN w:val="0"/>
        <w:adjustRightInd w:val="0"/>
        <w:spacing w:after="0" w:line="360" w:lineRule="auto"/>
        <w:jc w:val="center"/>
        <w:rPr>
          <w:rFonts w:cs="Times New Roman"/>
          <w:b/>
          <w:bCs/>
          <w:iCs/>
          <w:color w:val="0070C0"/>
        </w:rPr>
      </w:pPr>
      <w:r w:rsidRPr="00206EB9">
        <w:rPr>
          <w:rFonts w:cs="Times New Roman"/>
          <w:b/>
          <w:bCs/>
          <w:iCs/>
          <w:color w:val="0070C0"/>
        </w:rPr>
        <w:t xml:space="preserve">ROZDZIAŁ II </w:t>
      </w:r>
    </w:p>
    <w:p w14:paraId="5A5248C6" w14:textId="77777777" w:rsidR="004E08F3" w:rsidRPr="00206EB9" w:rsidRDefault="00CA5AB5" w:rsidP="00206EB9">
      <w:pPr>
        <w:autoSpaceDE w:val="0"/>
        <w:autoSpaceDN w:val="0"/>
        <w:adjustRightInd w:val="0"/>
        <w:spacing w:after="0" w:line="360" w:lineRule="auto"/>
        <w:jc w:val="center"/>
        <w:rPr>
          <w:rFonts w:cs="Times New Roman"/>
          <w:b/>
          <w:bCs/>
          <w:iCs/>
          <w:color w:val="0070C0"/>
        </w:rPr>
      </w:pPr>
      <w:r w:rsidRPr="00206EB9">
        <w:rPr>
          <w:rFonts w:cs="Times New Roman"/>
          <w:b/>
          <w:bCs/>
          <w:iCs/>
          <w:color w:val="0070C0"/>
        </w:rPr>
        <w:t xml:space="preserve"> Członkowie Rady</w:t>
      </w:r>
    </w:p>
    <w:p w14:paraId="21BEB364" w14:textId="77777777" w:rsidR="009A14DA" w:rsidRPr="00206EB9" w:rsidRDefault="009A14DA" w:rsidP="00206EB9">
      <w:pPr>
        <w:autoSpaceDE w:val="0"/>
        <w:autoSpaceDN w:val="0"/>
        <w:adjustRightInd w:val="0"/>
        <w:spacing w:after="0" w:line="360" w:lineRule="auto"/>
        <w:jc w:val="center"/>
        <w:rPr>
          <w:rFonts w:cs="Times New Roman"/>
          <w:b/>
          <w:bCs/>
          <w:i/>
          <w:iCs/>
        </w:rPr>
      </w:pPr>
    </w:p>
    <w:p w14:paraId="2BF4C68A"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4</w:t>
      </w:r>
    </w:p>
    <w:p w14:paraId="68717359" w14:textId="77777777" w:rsidR="00E71B92" w:rsidRPr="00206EB9" w:rsidRDefault="00CA5AB5" w:rsidP="00206EB9">
      <w:pPr>
        <w:pStyle w:val="Akapitzlist"/>
        <w:numPr>
          <w:ilvl w:val="0"/>
          <w:numId w:val="14"/>
        </w:numPr>
        <w:autoSpaceDE w:val="0"/>
        <w:autoSpaceDN w:val="0"/>
        <w:adjustRightInd w:val="0"/>
        <w:spacing w:after="0" w:line="360" w:lineRule="auto"/>
        <w:ind w:left="426"/>
        <w:jc w:val="both"/>
        <w:rPr>
          <w:rFonts w:cs="Times New Roman"/>
        </w:rPr>
      </w:pPr>
      <w:r w:rsidRPr="00206EB9">
        <w:rPr>
          <w:rFonts w:cs="Times New Roman"/>
        </w:rPr>
        <w:t xml:space="preserve">Członkowie Rady są wybierani i odwoływani przez Walne Zebranie Członków </w:t>
      </w:r>
      <w:r w:rsidR="000D357D" w:rsidRPr="00206EB9">
        <w:rPr>
          <w:rFonts w:cs="Times New Roman"/>
        </w:rPr>
        <w:t>B</w:t>
      </w:r>
      <w:r w:rsidRPr="00206EB9">
        <w:rPr>
          <w:rFonts w:cs="Times New Roman"/>
        </w:rPr>
        <w:t xml:space="preserve">LGD </w:t>
      </w:r>
      <w:r w:rsidR="00720FB4" w:rsidRPr="00206EB9">
        <w:rPr>
          <w:rFonts w:cs="Times New Roman"/>
        </w:rPr>
        <w:t>na wniosek Zarządu zgodnie ze Statutem.</w:t>
      </w:r>
    </w:p>
    <w:p w14:paraId="370F5C12" w14:textId="6AC6C406" w:rsidR="0030619B" w:rsidRPr="0045019A" w:rsidRDefault="00CA5AB5" w:rsidP="0045019A">
      <w:pPr>
        <w:pStyle w:val="Akapitzlist"/>
        <w:numPr>
          <w:ilvl w:val="0"/>
          <w:numId w:val="14"/>
        </w:numPr>
        <w:autoSpaceDE w:val="0"/>
        <w:autoSpaceDN w:val="0"/>
        <w:adjustRightInd w:val="0"/>
        <w:spacing w:after="0" w:line="360" w:lineRule="auto"/>
        <w:ind w:left="426"/>
        <w:jc w:val="both"/>
        <w:rPr>
          <w:rFonts w:cs="Times New Roman"/>
        </w:rPr>
      </w:pPr>
      <w:r w:rsidRPr="00206EB9">
        <w:rPr>
          <w:rFonts w:cs="Times New Roman"/>
        </w:rPr>
        <w:t>Członek Rady nie moż</w:t>
      </w:r>
      <w:r w:rsidR="009A14DA" w:rsidRPr="00206EB9">
        <w:rPr>
          <w:rFonts w:cs="Times New Roman"/>
        </w:rPr>
        <w:t>e być zatrudniony w biurze BLGD</w:t>
      </w:r>
    </w:p>
    <w:p w14:paraId="634BE2CC"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lastRenderedPageBreak/>
        <w:t>§ 5</w:t>
      </w:r>
    </w:p>
    <w:p w14:paraId="71489827" w14:textId="77777777" w:rsidR="00CA5AB5" w:rsidRPr="00206EB9" w:rsidRDefault="00CA5AB5" w:rsidP="00206EB9">
      <w:pPr>
        <w:pStyle w:val="Akapitzlist"/>
        <w:numPr>
          <w:ilvl w:val="0"/>
          <w:numId w:val="15"/>
        </w:numPr>
        <w:autoSpaceDE w:val="0"/>
        <w:autoSpaceDN w:val="0"/>
        <w:adjustRightInd w:val="0"/>
        <w:spacing w:after="0" w:line="360" w:lineRule="auto"/>
        <w:ind w:left="426"/>
        <w:jc w:val="both"/>
        <w:rPr>
          <w:rFonts w:cs="Times New Roman"/>
        </w:rPr>
      </w:pPr>
      <w:r w:rsidRPr="00206EB9">
        <w:rPr>
          <w:rFonts w:cs="Times New Roman"/>
        </w:rPr>
        <w:t>Przewodniczącemu Rady przysługuje prawo wnioskowania do Prezesa w sprawie</w:t>
      </w:r>
      <w:r w:rsidR="00585904" w:rsidRPr="00206EB9">
        <w:rPr>
          <w:rFonts w:cs="Times New Roman"/>
        </w:rPr>
        <w:t xml:space="preserve"> </w:t>
      </w:r>
      <w:r w:rsidRPr="00206EB9">
        <w:rPr>
          <w:rFonts w:cs="Times New Roman"/>
        </w:rPr>
        <w:t>odwołania Członka Rady. Przyczyną wnioskowania o odwołanie Członka Rady może być:</w:t>
      </w:r>
    </w:p>
    <w:p w14:paraId="09020D87" w14:textId="77777777" w:rsidR="00CA5AB5" w:rsidRPr="00206EB9" w:rsidRDefault="00CA5AB5" w:rsidP="00206EB9">
      <w:pPr>
        <w:pStyle w:val="Akapitzlist"/>
        <w:numPr>
          <w:ilvl w:val="0"/>
          <w:numId w:val="16"/>
        </w:numPr>
        <w:autoSpaceDE w:val="0"/>
        <w:autoSpaceDN w:val="0"/>
        <w:adjustRightInd w:val="0"/>
        <w:spacing w:after="0" w:line="360" w:lineRule="auto"/>
        <w:ind w:left="709"/>
        <w:jc w:val="both"/>
        <w:rPr>
          <w:rFonts w:cs="Times New Roman"/>
        </w:rPr>
      </w:pPr>
      <w:r w:rsidRPr="00206EB9">
        <w:rPr>
          <w:rFonts w:cs="Times New Roman"/>
        </w:rPr>
        <w:t>Wniosek zainteresowanego Członka Rady;</w:t>
      </w:r>
    </w:p>
    <w:p w14:paraId="2ECDA32D" w14:textId="77777777" w:rsidR="00CA5AB5" w:rsidRPr="00206EB9" w:rsidRDefault="00CA5AB5" w:rsidP="00206EB9">
      <w:pPr>
        <w:pStyle w:val="Akapitzlist"/>
        <w:numPr>
          <w:ilvl w:val="0"/>
          <w:numId w:val="16"/>
        </w:numPr>
        <w:autoSpaceDE w:val="0"/>
        <w:autoSpaceDN w:val="0"/>
        <w:adjustRightInd w:val="0"/>
        <w:spacing w:after="0" w:line="360" w:lineRule="auto"/>
        <w:ind w:left="709"/>
        <w:jc w:val="both"/>
        <w:rPr>
          <w:rFonts w:cs="Times New Roman"/>
        </w:rPr>
      </w:pPr>
      <w:r w:rsidRPr="00206EB9">
        <w:rPr>
          <w:rFonts w:cs="Times New Roman"/>
        </w:rPr>
        <w:t>Nieusprawiedliwiona nieobecność na ponad 30 % posiedzeń Rady w czasie jednego roku;</w:t>
      </w:r>
    </w:p>
    <w:p w14:paraId="21F9B27E" w14:textId="77777777" w:rsidR="00CA5AB5" w:rsidRPr="00206EB9" w:rsidRDefault="00CA5AB5" w:rsidP="00206EB9">
      <w:pPr>
        <w:pStyle w:val="Akapitzlist"/>
        <w:numPr>
          <w:ilvl w:val="0"/>
          <w:numId w:val="16"/>
        </w:numPr>
        <w:autoSpaceDE w:val="0"/>
        <w:autoSpaceDN w:val="0"/>
        <w:adjustRightInd w:val="0"/>
        <w:spacing w:after="0" w:line="360" w:lineRule="auto"/>
        <w:ind w:left="709"/>
        <w:jc w:val="both"/>
        <w:rPr>
          <w:rFonts w:cs="Times New Roman"/>
        </w:rPr>
      </w:pPr>
      <w:r w:rsidRPr="00206EB9">
        <w:rPr>
          <w:rFonts w:cs="Times New Roman"/>
        </w:rPr>
        <w:t>Uzasadniony brak</w:t>
      </w:r>
      <w:r w:rsidR="00720FB4" w:rsidRPr="00206EB9">
        <w:rPr>
          <w:rFonts w:cs="Times New Roman"/>
        </w:rPr>
        <w:t xml:space="preserve"> obiektywizmu w ocenie wniosków;</w:t>
      </w:r>
    </w:p>
    <w:p w14:paraId="034147A5" w14:textId="77777777" w:rsidR="00FA1000" w:rsidRPr="00206EB9" w:rsidRDefault="007C6073" w:rsidP="00206EB9">
      <w:pPr>
        <w:pStyle w:val="Akapitzlist"/>
        <w:numPr>
          <w:ilvl w:val="0"/>
          <w:numId w:val="15"/>
        </w:numPr>
        <w:autoSpaceDE w:val="0"/>
        <w:autoSpaceDN w:val="0"/>
        <w:adjustRightInd w:val="0"/>
        <w:spacing w:after="0" w:line="360" w:lineRule="auto"/>
        <w:ind w:left="426"/>
        <w:jc w:val="both"/>
        <w:rPr>
          <w:rFonts w:cs="Times New Roman"/>
        </w:rPr>
      </w:pPr>
      <w:r w:rsidRPr="00206EB9">
        <w:rPr>
          <w:rFonts w:cs="Times New Roman"/>
        </w:rPr>
        <w:t>Zarząd</w:t>
      </w:r>
      <w:r w:rsidR="00FA1000" w:rsidRPr="00206EB9">
        <w:rPr>
          <w:rFonts w:cs="Times New Roman"/>
        </w:rPr>
        <w:t xml:space="preserve"> ma prawo do złożenia wniosku o odwołanie Członków Rady:</w:t>
      </w:r>
    </w:p>
    <w:p w14:paraId="7A663D6F" w14:textId="77777777" w:rsidR="00FA1000" w:rsidRPr="00206EB9" w:rsidRDefault="00FA1000" w:rsidP="00206EB9">
      <w:pPr>
        <w:pStyle w:val="Akapitzlist"/>
        <w:numPr>
          <w:ilvl w:val="0"/>
          <w:numId w:val="17"/>
        </w:numPr>
        <w:autoSpaceDE w:val="0"/>
        <w:autoSpaceDN w:val="0"/>
        <w:adjustRightInd w:val="0"/>
        <w:spacing w:after="0" w:line="360" w:lineRule="auto"/>
        <w:jc w:val="both"/>
        <w:rPr>
          <w:rFonts w:cs="Times New Roman"/>
        </w:rPr>
      </w:pPr>
      <w:r w:rsidRPr="00206EB9">
        <w:rPr>
          <w:rFonts w:cs="Times New Roman"/>
        </w:rPr>
        <w:t>Na wniosek zainteresowanych;</w:t>
      </w:r>
    </w:p>
    <w:p w14:paraId="3F4FC9E1" w14:textId="77777777" w:rsidR="00FA1000" w:rsidRPr="00206EB9" w:rsidRDefault="00FA1000" w:rsidP="00206EB9">
      <w:pPr>
        <w:pStyle w:val="Akapitzlist"/>
        <w:numPr>
          <w:ilvl w:val="0"/>
          <w:numId w:val="17"/>
        </w:numPr>
        <w:autoSpaceDE w:val="0"/>
        <w:autoSpaceDN w:val="0"/>
        <w:adjustRightInd w:val="0"/>
        <w:spacing w:after="0" w:line="360" w:lineRule="auto"/>
        <w:jc w:val="both"/>
        <w:rPr>
          <w:rFonts w:cs="Times New Roman"/>
        </w:rPr>
      </w:pPr>
      <w:r w:rsidRPr="00206EB9">
        <w:rPr>
          <w:rFonts w:cs="Times New Roman"/>
        </w:rPr>
        <w:t xml:space="preserve">Gdy praca </w:t>
      </w:r>
      <w:r w:rsidR="0076762A" w:rsidRPr="00206EB9">
        <w:rPr>
          <w:rFonts w:cs="Times New Roman"/>
        </w:rPr>
        <w:t xml:space="preserve">Członków </w:t>
      </w:r>
      <w:r w:rsidRPr="00206EB9">
        <w:rPr>
          <w:rFonts w:cs="Times New Roman"/>
        </w:rPr>
        <w:t>Rady jest nieskuteczna i ocena wniosków nie odbywa się sprawnie;</w:t>
      </w:r>
    </w:p>
    <w:p w14:paraId="7300A58F" w14:textId="77777777" w:rsidR="00FA1000" w:rsidRPr="00206EB9" w:rsidRDefault="00FA1000" w:rsidP="00206EB9">
      <w:pPr>
        <w:pStyle w:val="Akapitzlist"/>
        <w:numPr>
          <w:ilvl w:val="0"/>
          <w:numId w:val="17"/>
        </w:numPr>
        <w:autoSpaceDE w:val="0"/>
        <w:autoSpaceDN w:val="0"/>
        <w:adjustRightInd w:val="0"/>
        <w:spacing w:after="0" w:line="360" w:lineRule="auto"/>
        <w:jc w:val="both"/>
        <w:rPr>
          <w:rFonts w:cs="Times New Roman"/>
        </w:rPr>
      </w:pPr>
      <w:r w:rsidRPr="00206EB9">
        <w:rPr>
          <w:rFonts w:cs="Times New Roman"/>
        </w:rPr>
        <w:t>Są uzasadnione zarzuty o nieprawidłowe prowadzenie dokumentacji pracy Rady;</w:t>
      </w:r>
    </w:p>
    <w:p w14:paraId="7ADC6392" w14:textId="77777777" w:rsidR="00FA1000" w:rsidRPr="00206EB9" w:rsidRDefault="00FA1000" w:rsidP="00206EB9">
      <w:pPr>
        <w:pStyle w:val="Akapitzlist"/>
        <w:numPr>
          <w:ilvl w:val="0"/>
          <w:numId w:val="17"/>
        </w:numPr>
        <w:autoSpaceDE w:val="0"/>
        <w:autoSpaceDN w:val="0"/>
        <w:adjustRightInd w:val="0"/>
        <w:spacing w:after="0" w:line="360" w:lineRule="auto"/>
        <w:ind w:left="709"/>
        <w:jc w:val="both"/>
        <w:rPr>
          <w:rFonts w:cs="Times New Roman"/>
        </w:rPr>
      </w:pPr>
      <w:r w:rsidRPr="00206EB9">
        <w:rPr>
          <w:rFonts w:cs="Times New Roman"/>
        </w:rPr>
        <w:t>Uzasadniony brak obiektywizmu lub rzetelności w ocenie wniosków;</w:t>
      </w:r>
    </w:p>
    <w:p w14:paraId="73E4C55B" w14:textId="77777777" w:rsidR="001C0405" w:rsidRPr="00206EB9" w:rsidRDefault="00FA1000" w:rsidP="00206EB9">
      <w:pPr>
        <w:pStyle w:val="Akapitzlist"/>
        <w:numPr>
          <w:ilvl w:val="0"/>
          <w:numId w:val="17"/>
        </w:numPr>
        <w:autoSpaceDE w:val="0"/>
        <w:autoSpaceDN w:val="0"/>
        <w:adjustRightInd w:val="0"/>
        <w:spacing w:after="0" w:line="360" w:lineRule="auto"/>
        <w:jc w:val="both"/>
        <w:rPr>
          <w:rFonts w:cs="Times New Roman"/>
        </w:rPr>
      </w:pPr>
      <w:r w:rsidRPr="00206EB9">
        <w:rPr>
          <w:rFonts w:cs="Times New Roman"/>
        </w:rPr>
        <w:t>W</w:t>
      </w:r>
      <w:r w:rsidR="00720FB4" w:rsidRPr="00206EB9">
        <w:rPr>
          <w:rFonts w:cs="Times New Roman"/>
        </w:rPr>
        <w:t xml:space="preserve"> przypadku</w:t>
      </w:r>
      <w:r w:rsidR="001C0405" w:rsidRPr="00206EB9">
        <w:rPr>
          <w:rFonts w:cs="Times New Roman"/>
        </w:rPr>
        <w:t xml:space="preserve"> gdy struktura Rady nie odzwierciedla poszczególnych grup docelowych LSR</w:t>
      </w:r>
      <w:r w:rsidR="008112C9" w:rsidRPr="00206EB9">
        <w:rPr>
          <w:rFonts w:cs="Times New Roman"/>
          <w:b/>
          <w:bCs/>
        </w:rPr>
        <w:t>.</w:t>
      </w:r>
    </w:p>
    <w:p w14:paraId="2A7434DD" w14:textId="77777777" w:rsidR="00CA5AB5" w:rsidRPr="00206EB9" w:rsidRDefault="00FA1000" w:rsidP="00206EB9">
      <w:pPr>
        <w:pStyle w:val="Akapitzlist"/>
        <w:numPr>
          <w:ilvl w:val="0"/>
          <w:numId w:val="15"/>
        </w:numPr>
        <w:autoSpaceDE w:val="0"/>
        <w:autoSpaceDN w:val="0"/>
        <w:adjustRightInd w:val="0"/>
        <w:spacing w:after="0" w:line="360" w:lineRule="auto"/>
        <w:ind w:left="426"/>
        <w:jc w:val="both"/>
        <w:rPr>
          <w:rFonts w:cs="Times New Roman"/>
        </w:rPr>
      </w:pPr>
      <w:r w:rsidRPr="00206EB9">
        <w:rPr>
          <w:rFonts w:cs="Times New Roman"/>
          <w:bCs/>
        </w:rPr>
        <w:t xml:space="preserve">Wniosek o odwołanie Członka Rady </w:t>
      </w:r>
      <w:r w:rsidR="007C6073" w:rsidRPr="00206EB9">
        <w:rPr>
          <w:rFonts w:cs="Times New Roman"/>
          <w:bCs/>
        </w:rPr>
        <w:t>Zarząd</w:t>
      </w:r>
      <w:r w:rsidRPr="00206EB9">
        <w:rPr>
          <w:rFonts w:cs="Times New Roman"/>
          <w:bCs/>
        </w:rPr>
        <w:t xml:space="preserve"> składa na najbliższym</w:t>
      </w:r>
      <w:r w:rsidRPr="00206EB9">
        <w:rPr>
          <w:rFonts w:cs="Times New Roman"/>
          <w:b/>
          <w:bCs/>
        </w:rPr>
        <w:t xml:space="preserve"> </w:t>
      </w:r>
      <w:r w:rsidR="00CA5AB5" w:rsidRPr="00206EB9">
        <w:rPr>
          <w:rFonts w:cs="Times New Roman"/>
        </w:rPr>
        <w:t>Walnym Zebraniu Członków.</w:t>
      </w:r>
    </w:p>
    <w:p w14:paraId="471CBF0D" w14:textId="77777777" w:rsidR="00CA5AB5" w:rsidRPr="00206EB9" w:rsidRDefault="00CA5AB5" w:rsidP="00206EB9">
      <w:pPr>
        <w:pStyle w:val="Akapitzlist"/>
        <w:numPr>
          <w:ilvl w:val="0"/>
          <w:numId w:val="15"/>
        </w:numPr>
        <w:autoSpaceDE w:val="0"/>
        <w:autoSpaceDN w:val="0"/>
        <w:adjustRightInd w:val="0"/>
        <w:spacing w:after="0" w:line="360" w:lineRule="auto"/>
        <w:ind w:left="426"/>
        <w:jc w:val="both"/>
        <w:rPr>
          <w:rFonts w:cs="Times New Roman"/>
        </w:rPr>
      </w:pPr>
      <w:r w:rsidRPr="00206EB9">
        <w:rPr>
          <w:rFonts w:cs="Times New Roman"/>
        </w:rPr>
        <w:t xml:space="preserve">W okresie od złożenia wniosku przez Przewodniczącego Rady </w:t>
      </w:r>
      <w:r w:rsidR="001B728C" w:rsidRPr="00206EB9">
        <w:rPr>
          <w:rFonts w:cs="Times New Roman"/>
        </w:rPr>
        <w:t xml:space="preserve">lub </w:t>
      </w:r>
      <w:r w:rsidR="007C6073" w:rsidRPr="00206EB9">
        <w:rPr>
          <w:rFonts w:cs="Times New Roman"/>
        </w:rPr>
        <w:t>Zarząd</w:t>
      </w:r>
      <w:r w:rsidR="001B728C" w:rsidRPr="00206EB9">
        <w:rPr>
          <w:rFonts w:cs="Times New Roman"/>
        </w:rPr>
        <w:t xml:space="preserve"> </w:t>
      </w:r>
      <w:r w:rsidRPr="00206EB9">
        <w:rPr>
          <w:rFonts w:cs="Times New Roman"/>
        </w:rPr>
        <w:t>do podjęcia decyzji przez</w:t>
      </w:r>
      <w:r w:rsidR="007F1A74" w:rsidRPr="00206EB9">
        <w:rPr>
          <w:rFonts w:cs="Times New Roman"/>
        </w:rPr>
        <w:t xml:space="preserve"> </w:t>
      </w:r>
      <w:r w:rsidRPr="00206EB9">
        <w:rPr>
          <w:rFonts w:cs="Times New Roman"/>
        </w:rPr>
        <w:t>Walne Zebranie Członków Członek Rady jest odsunięty od prac Rady chyba że Prezes</w:t>
      </w:r>
      <w:r w:rsidR="007F1A74" w:rsidRPr="00206EB9">
        <w:rPr>
          <w:rFonts w:cs="Times New Roman"/>
        </w:rPr>
        <w:t xml:space="preserve"> </w:t>
      </w:r>
      <w:r w:rsidRPr="00206EB9">
        <w:rPr>
          <w:rFonts w:cs="Times New Roman"/>
        </w:rPr>
        <w:t>postanowi inaczej.</w:t>
      </w:r>
    </w:p>
    <w:p w14:paraId="34DA3B7A" w14:textId="77777777" w:rsidR="004E08F3" w:rsidRPr="00206EB9" w:rsidRDefault="004E08F3" w:rsidP="00206EB9">
      <w:pPr>
        <w:autoSpaceDE w:val="0"/>
        <w:autoSpaceDN w:val="0"/>
        <w:adjustRightInd w:val="0"/>
        <w:spacing w:after="0" w:line="360" w:lineRule="auto"/>
        <w:rPr>
          <w:rFonts w:cs="Times New Roman"/>
        </w:rPr>
      </w:pPr>
    </w:p>
    <w:p w14:paraId="3328846C"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6</w:t>
      </w:r>
    </w:p>
    <w:p w14:paraId="346CF98E" w14:textId="77777777" w:rsidR="00CA5AB5" w:rsidRPr="00206EB9" w:rsidRDefault="00CA5AB5" w:rsidP="00206EB9">
      <w:pPr>
        <w:pStyle w:val="Akapitzlist"/>
        <w:numPr>
          <w:ilvl w:val="0"/>
          <w:numId w:val="18"/>
        </w:numPr>
        <w:autoSpaceDE w:val="0"/>
        <w:autoSpaceDN w:val="0"/>
        <w:adjustRightInd w:val="0"/>
        <w:spacing w:after="0" w:line="360" w:lineRule="auto"/>
        <w:ind w:left="426"/>
        <w:jc w:val="both"/>
        <w:rPr>
          <w:rFonts w:cs="Times New Roman"/>
        </w:rPr>
      </w:pPr>
      <w:r w:rsidRPr="00206EB9">
        <w:rPr>
          <w:rFonts w:cs="Times New Roman"/>
        </w:rPr>
        <w:t>Członkowie Rady mają obowiązek uczestniczenia w posiedzeniach Rady.</w:t>
      </w:r>
    </w:p>
    <w:p w14:paraId="53AE79A7" w14:textId="77777777" w:rsidR="00CA5AB5" w:rsidRPr="00206EB9" w:rsidRDefault="00CA5AB5" w:rsidP="00206EB9">
      <w:pPr>
        <w:pStyle w:val="Akapitzlist"/>
        <w:numPr>
          <w:ilvl w:val="0"/>
          <w:numId w:val="18"/>
        </w:numPr>
        <w:autoSpaceDE w:val="0"/>
        <w:autoSpaceDN w:val="0"/>
        <w:adjustRightInd w:val="0"/>
        <w:spacing w:after="0" w:line="360" w:lineRule="auto"/>
        <w:ind w:left="426"/>
        <w:jc w:val="both"/>
        <w:rPr>
          <w:rFonts w:cs="Times New Roman"/>
        </w:rPr>
      </w:pPr>
      <w:r w:rsidRPr="00206EB9">
        <w:rPr>
          <w:rFonts w:cs="Times New Roman"/>
        </w:rPr>
        <w:t xml:space="preserve">W razie </w:t>
      </w:r>
      <w:r w:rsidR="0076762A" w:rsidRPr="00206EB9">
        <w:rPr>
          <w:rFonts w:cs="Times New Roman"/>
        </w:rPr>
        <w:t xml:space="preserve">braku możliwości </w:t>
      </w:r>
      <w:r w:rsidRPr="00206EB9">
        <w:rPr>
          <w:rFonts w:cs="Times New Roman"/>
        </w:rPr>
        <w:t xml:space="preserve">udziału w posiedzeniu Rady, członek Rady zawiadamia </w:t>
      </w:r>
      <w:r w:rsidR="00BA6804" w:rsidRPr="00206EB9">
        <w:rPr>
          <w:rFonts w:cs="Times New Roman"/>
        </w:rPr>
        <w:t xml:space="preserve">o </w:t>
      </w:r>
      <w:r w:rsidRPr="00206EB9">
        <w:rPr>
          <w:rFonts w:cs="Times New Roman"/>
        </w:rPr>
        <w:t>tym przed terminem posiedzenia Przewodniczącego Rady. Przewodniczący Rady decyduje</w:t>
      </w:r>
      <w:r w:rsidR="000D357D" w:rsidRPr="00206EB9">
        <w:rPr>
          <w:rFonts w:cs="Times New Roman"/>
        </w:rPr>
        <w:t xml:space="preserve"> </w:t>
      </w:r>
      <w:r w:rsidRPr="00206EB9">
        <w:rPr>
          <w:rFonts w:cs="Times New Roman"/>
        </w:rPr>
        <w:t>usprawiedliwieniu bądź nieusprawiedliwieniu nieobecności.</w:t>
      </w:r>
    </w:p>
    <w:p w14:paraId="677DD6EE" w14:textId="77777777" w:rsidR="004E08F3" w:rsidRPr="00206EB9" w:rsidRDefault="004E08F3" w:rsidP="00206EB9">
      <w:pPr>
        <w:autoSpaceDE w:val="0"/>
        <w:autoSpaceDN w:val="0"/>
        <w:adjustRightInd w:val="0"/>
        <w:spacing w:after="0" w:line="360" w:lineRule="auto"/>
        <w:jc w:val="center"/>
        <w:rPr>
          <w:rFonts w:cs="Times New Roman"/>
          <w:b/>
          <w:bCs/>
        </w:rPr>
      </w:pPr>
    </w:p>
    <w:p w14:paraId="61AB4B71"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7</w:t>
      </w:r>
    </w:p>
    <w:p w14:paraId="037A05DF" w14:textId="77777777" w:rsidR="00CA5AB5" w:rsidRPr="00206EB9" w:rsidRDefault="00CA5AB5" w:rsidP="00206EB9">
      <w:pPr>
        <w:pStyle w:val="Akapitzlist"/>
        <w:numPr>
          <w:ilvl w:val="0"/>
          <w:numId w:val="19"/>
        </w:numPr>
        <w:autoSpaceDE w:val="0"/>
        <w:autoSpaceDN w:val="0"/>
        <w:adjustRightInd w:val="0"/>
        <w:spacing w:after="0" w:line="360" w:lineRule="auto"/>
        <w:ind w:left="426"/>
        <w:jc w:val="both"/>
        <w:rPr>
          <w:rFonts w:cs="Times New Roman"/>
        </w:rPr>
      </w:pPr>
      <w:r w:rsidRPr="00206EB9">
        <w:rPr>
          <w:rFonts w:cs="Times New Roman"/>
        </w:rPr>
        <w:t>Członkowi Rady w okresie sprawowania funkcji przysługuje wynagrodzenie za udział</w:t>
      </w:r>
      <w:r w:rsidR="007F1A74" w:rsidRPr="00206EB9">
        <w:rPr>
          <w:rFonts w:cs="Times New Roman"/>
        </w:rPr>
        <w:t xml:space="preserve"> </w:t>
      </w:r>
      <w:r w:rsidR="007F1A74" w:rsidRPr="00206EB9">
        <w:rPr>
          <w:rFonts w:cs="Times New Roman"/>
        </w:rPr>
        <w:br/>
      </w:r>
      <w:r w:rsidRPr="00206EB9">
        <w:rPr>
          <w:rFonts w:cs="Times New Roman"/>
        </w:rPr>
        <w:t>w posiedzeniach Rady.</w:t>
      </w:r>
    </w:p>
    <w:p w14:paraId="7B3FEAFD" w14:textId="77777777" w:rsidR="00CA5AB5" w:rsidRPr="00206EB9" w:rsidRDefault="00CA5AB5" w:rsidP="00206EB9">
      <w:pPr>
        <w:pStyle w:val="Akapitzlist"/>
        <w:numPr>
          <w:ilvl w:val="0"/>
          <w:numId w:val="20"/>
        </w:numPr>
        <w:autoSpaceDE w:val="0"/>
        <w:autoSpaceDN w:val="0"/>
        <w:adjustRightInd w:val="0"/>
        <w:spacing w:after="0" w:line="360" w:lineRule="auto"/>
        <w:jc w:val="both"/>
        <w:rPr>
          <w:rFonts w:cs="Times New Roman"/>
        </w:rPr>
      </w:pPr>
      <w:r w:rsidRPr="00206EB9">
        <w:rPr>
          <w:rFonts w:cs="Times New Roman"/>
        </w:rPr>
        <w:t>Przewodniczącemu Rady przysługuje wynagrodzenie w wysokości 200%.</w:t>
      </w:r>
    </w:p>
    <w:p w14:paraId="5E26E7D7" w14:textId="77777777" w:rsidR="00CA5AB5" w:rsidRPr="00206EB9" w:rsidRDefault="00CA5AB5" w:rsidP="00206EB9">
      <w:pPr>
        <w:pStyle w:val="Akapitzlist"/>
        <w:numPr>
          <w:ilvl w:val="0"/>
          <w:numId w:val="20"/>
        </w:numPr>
        <w:autoSpaceDE w:val="0"/>
        <w:autoSpaceDN w:val="0"/>
        <w:adjustRightInd w:val="0"/>
        <w:spacing w:after="0" w:line="360" w:lineRule="auto"/>
        <w:jc w:val="both"/>
        <w:rPr>
          <w:rFonts w:cs="Times New Roman"/>
        </w:rPr>
      </w:pPr>
      <w:r w:rsidRPr="00206EB9">
        <w:rPr>
          <w:rFonts w:cs="Times New Roman"/>
        </w:rPr>
        <w:t>Sekretarzowi Rady w wysokości 150%.</w:t>
      </w:r>
    </w:p>
    <w:p w14:paraId="15990DBB" w14:textId="77777777" w:rsidR="00CA5AB5" w:rsidRPr="00206EB9" w:rsidRDefault="00CA5AB5" w:rsidP="00206EB9">
      <w:pPr>
        <w:pStyle w:val="Akapitzlist"/>
        <w:numPr>
          <w:ilvl w:val="0"/>
          <w:numId w:val="20"/>
        </w:numPr>
        <w:autoSpaceDE w:val="0"/>
        <w:autoSpaceDN w:val="0"/>
        <w:adjustRightInd w:val="0"/>
        <w:spacing w:after="0" w:line="360" w:lineRule="auto"/>
        <w:jc w:val="both"/>
        <w:rPr>
          <w:rFonts w:cs="Times New Roman"/>
        </w:rPr>
      </w:pPr>
      <w:r w:rsidRPr="00206EB9">
        <w:rPr>
          <w:rFonts w:cs="Times New Roman"/>
        </w:rPr>
        <w:t>Pozostałym członkom 100%</w:t>
      </w:r>
    </w:p>
    <w:p w14:paraId="2BB0849E" w14:textId="77777777" w:rsidR="00CA5AB5" w:rsidRPr="00206EB9" w:rsidRDefault="00CA5AB5" w:rsidP="00206EB9">
      <w:pPr>
        <w:pStyle w:val="Akapitzlist"/>
        <w:numPr>
          <w:ilvl w:val="0"/>
          <w:numId w:val="20"/>
        </w:numPr>
        <w:autoSpaceDE w:val="0"/>
        <w:autoSpaceDN w:val="0"/>
        <w:adjustRightInd w:val="0"/>
        <w:spacing w:after="0" w:line="360" w:lineRule="auto"/>
        <w:jc w:val="both"/>
        <w:rPr>
          <w:rFonts w:cs="Times New Roman"/>
        </w:rPr>
      </w:pPr>
      <w:r w:rsidRPr="00206EB9">
        <w:rPr>
          <w:rFonts w:cs="Times New Roman"/>
        </w:rPr>
        <w:t>W przypadku wcześniejszego opuszczenia posiedzenia przez Członka Rady wynagrodzenie</w:t>
      </w:r>
      <w:r w:rsidR="007F1A74" w:rsidRPr="00206EB9">
        <w:rPr>
          <w:rFonts w:cs="Times New Roman"/>
        </w:rPr>
        <w:t xml:space="preserve"> </w:t>
      </w:r>
      <w:r w:rsidRPr="00206EB9">
        <w:rPr>
          <w:rFonts w:cs="Times New Roman"/>
        </w:rPr>
        <w:t>za to posiedzenie ulega obniżeniu o 50%</w:t>
      </w:r>
    </w:p>
    <w:p w14:paraId="2DDC7864" w14:textId="77777777" w:rsidR="00DC0C54" w:rsidRPr="00206EB9" w:rsidRDefault="00CA5AB5" w:rsidP="00206EB9">
      <w:pPr>
        <w:pStyle w:val="Akapitzlist"/>
        <w:numPr>
          <w:ilvl w:val="0"/>
          <w:numId w:val="19"/>
        </w:numPr>
        <w:autoSpaceDE w:val="0"/>
        <w:autoSpaceDN w:val="0"/>
        <w:adjustRightInd w:val="0"/>
        <w:spacing w:after="0" w:line="360" w:lineRule="auto"/>
        <w:ind w:left="426"/>
        <w:jc w:val="both"/>
        <w:rPr>
          <w:rFonts w:cs="Times New Roman"/>
        </w:rPr>
      </w:pPr>
      <w:r w:rsidRPr="00206EB9">
        <w:rPr>
          <w:rFonts w:cs="Times New Roman"/>
        </w:rPr>
        <w:t>Wysokość wynagrodzenia ustala Zarząd.</w:t>
      </w:r>
    </w:p>
    <w:p w14:paraId="7E0369BE" w14:textId="77777777" w:rsidR="00DC0C54" w:rsidRPr="00206EB9" w:rsidRDefault="00DC0C54" w:rsidP="00206EB9">
      <w:pPr>
        <w:autoSpaceDE w:val="0"/>
        <w:autoSpaceDN w:val="0"/>
        <w:adjustRightInd w:val="0"/>
        <w:spacing w:after="0" w:line="360" w:lineRule="auto"/>
        <w:jc w:val="both"/>
        <w:rPr>
          <w:rFonts w:cs="Times New Roman"/>
        </w:rPr>
      </w:pPr>
    </w:p>
    <w:p w14:paraId="63FCA0EC"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8</w:t>
      </w:r>
    </w:p>
    <w:p w14:paraId="6DB66429" w14:textId="77777777" w:rsidR="00A57B7A" w:rsidRPr="00206EB9" w:rsidRDefault="00CA5AB5" w:rsidP="00206EB9">
      <w:pPr>
        <w:autoSpaceDE w:val="0"/>
        <w:autoSpaceDN w:val="0"/>
        <w:adjustRightInd w:val="0"/>
        <w:spacing w:after="0" w:line="360" w:lineRule="auto"/>
        <w:jc w:val="both"/>
        <w:rPr>
          <w:rFonts w:cs="Times New Roman"/>
        </w:rPr>
      </w:pPr>
      <w:r w:rsidRPr="00206EB9">
        <w:rPr>
          <w:rFonts w:cs="Times New Roman"/>
        </w:rPr>
        <w:t>Prezes Zarządu i Zarząd udzielają członkom Rady pomocy w wykonywaniu przez nich</w:t>
      </w:r>
      <w:r w:rsidR="007F1A74" w:rsidRPr="00206EB9">
        <w:rPr>
          <w:rFonts w:cs="Times New Roman"/>
        </w:rPr>
        <w:t xml:space="preserve"> </w:t>
      </w:r>
      <w:r w:rsidR="001B728C" w:rsidRPr="00206EB9">
        <w:rPr>
          <w:rFonts w:cs="Times New Roman"/>
        </w:rPr>
        <w:t>funkcji C</w:t>
      </w:r>
      <w:r w:rsidRPr="00206EB9">
        <w:rPr>
          <w:rFonts w:cs="Times New Roman"/>
        </w:rPr>
        <w:t>złonka Rady.</w:t>
      </w:r>
    </w:p>
    <w:p w14:paraId="49681C7B" w14:textId="174B73A6" w:rsidR="0030619B" w:rsidRPr="00206EB9" w:rsidRDefault="0030619B" w:rsidP="00206EB9">
      <w:pPr>
        <w:autoSpaceDE w:val="0"/>
        <w:autoSpaceDN w:val="0"/>
        <w:adjustRightInd w:val="0"/>
        <w:spacing w:after="0" w:line="360" w:lineRule="auto"/>
        <w:jc w:val="both"/>
        <w:rPr>
          <w:rFonts w:cs="Times New Roman"/>
        </w:rPr>
      </w:pPr>
    </w:p>
    <w:p w14:paraId="3A1984C8" w14:textId="77777777" w:rsidR="009C6D78" w:rsidRPr="00206EB9" w:rsidRDefault="00CA5AB5" w:rsidP="00206EB9">
      <w:pPr>
        <w:autoSpaceDE w:val="0"/>
        <w:autoSpaceDN w:val="0"/>
        <w:adjustRightInd w:val="0"/>
        <w:spacing w:after="0" w:line="360" w:lineRule="auto"/>
        <w:jc w:val="center"/>
        <w:rPr>
          <w:rFonts w:cs="Times New Roman"/>
          <w:b/>
          <w:bCs/>
          <w:iCs/>
          <w:color w:val="0070C0"/>
        </w:rPr>
      </w:pPr>
      <w:r w:rsidRPr="00206EB9">
        <w:rPr>
          <w:rFonts w:cs="Times New Roman"/>
          <w:b/>
          <w:bCs/>
          <w:iCs/>
          <w:color w:val="0070C0"/>
        </w:rPr>
        <w:lastRenderedPageBreak/>
        <w:t xml:space="preserve">ROZDZIAŁ III </w:t>
      </w:r>
    </w:p>
    <w:p w14:paraId="0007CE4B" w14:textId="77777777" w:rsidR="004E08F3" w:rsidRPr="00206EB9" w:rsidRDefault="00CA5AB5" w:rsidP="00206EB9">
      <w:pPr>
        <w:autoSpaceDE w:val="0"/>
        <w:autoSpaceDN w:val="0"/>
        <w:adjustRightInd w:val="0"/>
        <w:spacing w:after="0" w:line="360" w:lineRule="auto"/>
        <w:jc w:val="center"/>
        <w:rPr>
          <w:rFonts w:cs="Times New Roman"/>
          <w:b/>
          <w:bCs/>
          <w:iCs/>
          <w:color w:val="0070C0"/>
        </w:rPr>
      </w:pPr>
      <w:r w:rsidRPr="00206EB9">
        <w:rPr>
          <w:rFonts w:cs="Times New Roman"/>
          <w:b/>
          <w:bCs/>
          <w:iCs/>
          <w:color w:val="0070C0"/>
        </w:rPr>
        <w:t xml:space="preserve"> Struktura Rady</w:t>
      </w:r>
    </w:p>
    <w:p w14:paraId="4681BA5C" w14:textId="77777777" w:rsidR="003044F1" w:rsidRPr="00206EB9" w:rsidRDefault="003044F1" w:rsidP="00206EB9">
      <w:pPr>
        <w:autoSpaceDE w:val="0"/>
        <w:autoSpaceDN w:val="0"/>
        <w:adjustRightInd w:val="0"/>
        <w:spacing w:after="0" w:line="360" w:lineRule="auto"/>
        <w:jc w:val="center"/>
        <w:rPr>
          <w:rFonts w:cs="Times New Roman"/>
          <w:b/>
          <w:bCs/>
          <w:iCs/>
          <w:color w:val="0070C0"/>
        </w:rPr>
      </w:pPr>
    </w:p>
    <w:p w14:paraId="79D72E37"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9</w:t>
      </w:r>
    </w:p>
    <w:p w14:paraId="4F14F6CE"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 xml:space="preserve">Rada składa się z Przewodniczącego Rady, Sekretarza Rady oraz z </w:t>
      </w:r>
      <w:r w:rsidR="00FD39B1" w:rsidRPr="00206EB9">
        <w:rPr>
          <w:rFonts w:cs="Times New Roman"/>
        </w:rPr>
        <w:t>6</w:t>
      </w:r>
      <w:r w:rsidR="007D65D3" w:rsidRPr="00206EB9">
        <w:rPr>
          <w:rFonts w:cs="Times New Roman"/>
        </w:rPr>
        <w:t xml:space="preserve"> C</w:t>
      </w:r>
      <w:r w:rsidRPr="00206EB9">
        <w:rPr>
          <w:rFonts w:cs="Times New Roman"/>
        </w:rPr>
        <w:t>złonków Rady</w:t>
      </w:r>
      <w:r w:rsidR="00C049DF" w:rsidRPr="00206EB9">
        <w:rPr>
          <w:rFonts w:cs="Times New Roman"/>
        </w:rPr>
        <w:t xml:space="preserve"> wybieranych spośród członków zwyczajnych stowarzyszenia</w:t>
      </w:r>
      <w:r w:rsidR="007C6073" w:rsidRPr="00206EB9">
        <w:rPr>
          <w:rFonts w:cs="Times New Roman"/>
        </w:rPr>
        <w:t xml:space="preserve"> przez Walne Zebranie Członków na wniosek Zarządu</w:t>
      </w:r>
      <w:r w:rsidRPr="00206EB9">
        <w:rPr>
          <w:rFonts w:cs="Times New Roman"/>
        </w:rPr>
        <w:t>.</w:t>
      </w:r>
    </w:p>
    <w:p w14:paraId="724D1C5E" w14:textId="77777777" w:rsidR="007C6073" w:rsidRPr="00206EB9" w:rsidRDefault="007C6073" w:rsidP="00206EB9">
      <w:pPr>
        <w:autoSpaceDE w:val="0"/>
        <w:autoSpaceDN w:val="0"/>
        <w:adjustRightInd w:val="0"/>
        <w:spacing w:after="0" w:line="360" w:lineRule="auto"/>
        <w:jc w:val="both"/>
        <w:rPr>
          <w:rFonts w:cs="Times New Roman"/>
        </w:rPr>
      </w:pPr>
    </w:p>
    <w:p w14:paraId="134632B2" w14:textId="77777777" w:rsidR="00CA5AB5" w:rsidRPr="00206EB9" w:rsidRDefault="00CA5AB5" w:rsidP="00206EB9">
      <w:pPr>
        <w:autoSpaceDE w:val="0"/>
        <w:autoSpaceDN w:val="0"/>
        <w:adjustRightInd w:val="0"/>
        <w:spacing w:after="0" w:line="360" w:lineRule="auto"/>
        <w:jc w:val="center"/>
        <w:rPr>
          <w:rFonts w:cs="Times New Roman"/>
          <w:b/>
          <w:bCs/>
          <w:color w:val="0070C0"/>
        </w:rPr>
      </w:pPr>
      <w:r w:rsidRPr="00206EB9">
        <w:rPr>
          <w:rFonts w:cs="Times New Roman"/>
          <w:b/>
          <w:bCs/>
        </w:rPr>
        <w:t xml:space="preserve">§ 10 – </w:t>
      </w:r>
      <w:r w:rsidRPr="00206EB9">
        <w:rPr>
          <w:rFonts w:cs="Times New Roman"/>
          <w:b/>
          <w:bCs/>
          <w:i/>
          <w:color w:val="0070C0"/>
        </w:rPr>
        <w:t>Przewodniczący Rady</w:t>
      </w:r>
    </w:p>
    <w:p w14:paraId="0713838D" w14:textId="77777777" w:rsidR="00CA5AB5" w:rsidRPr="00206EB9" w:rsidRDefault="00CA5AB5" w:rsidP="00206EB9">
      <w:pPr>
        <w:pStyle w:val="Akapitzlist"/>
        <w:numPr>
          <w:ilvl w:val="0"/>
          <w:numId w:val="21"/>
        </w:numPr>
        <w:autoSpaceDE w:val="0"/>
        <w:autoSpaceDN w:val="0"/>
        <w:adjustRightInd w:val="0"/>
        <w:spacing w:after="0" w:line="360" w:lineRule="auto"/>
        <w:ind w:left="426"/>
        <w:jc w:val="both"/>
        <w:rPr>
          <w:rFonts w:cs="Times New Roman"/>
        </w:rPr>
      </w:pPr>
      <w:r w:rsidRPr="00206EB9">
        <w:rPr>
          <w:rFonts w:cs="Times New Roman"/>
        </w:rPr>
        <w:t>Przewodniczący Rady organizuje pracę Rady, zwołuje posiedzenia Rady i im</w:t>
      </w:r>
      <w:r w:rsidR="007F1A74" w:rsidRPr="00206EB9">
        <w:rPr>
          <w:rFonts w:cs="Times New Roman"/>
        </w:rPr>
        <w:t xml:space="preserve"> </w:t>
      </w:r>
      <w:r w:rsidRPr="00206EB9">
        <w:rPr>
          <w:rFonts w:cs="Times New Roman"/>
        </w:rPr>
        <w:t>przewodniczy.</w:t>
      </w:r>
    </w:p>
    <w:p w14:paraId="12AA6422" w14:textId="77777777" w:rsidR="00CA5AB5" w:rsidRPr="00206EB9" w:rsidRDefault="00CA5AB5" w:rsidP="00206EB9">
      <w:pPr>
        <w:pStyle w:val="Akapitzlist"/>
        <w:numPr>
          <w:ilvl w:val="0"/>
          <w:numId w:val="21"/>
        </w:numPr>
        <w:autoSpaceDE w:val="0"/>
        <w:autoSpaceDN w:val="0"/>
        <w:adjustRightInd w:val="0"/>
        <w:spacing w:after="0" w:line="360" w:lineRule="auto"/>
        <w:ind w:left="426"/>
        <w:jc w:val="both"/>
        <w:rPr>
          <w:rFonts w:cs="Times New Roman"/>
        </w:rPr>
      </w:pPr>
      <w:r w:rsidRPr="00206EB9">
        <w:rPr>
          <w:rFonts w:cs="Times New Roman"/>
        </w:rPr>
        <w:t xml:space="preserve">Pełniąc swą funkcję Przewodniczący Rady współpracuje z Zarządem i Biurem i korzysta </w:t>
      </w:r>
      <w:r w:rsidR="004047CB" w:rsidRPr="00206EB9">
        <w:rPr>
          <w:rFonts w:cs="Times New Roman"/>
        </w:rPr>
        <w:t>z</w:t>
      </w:r>
      <w:r w:rsidR="00712547" w:rsidRPr="00206EB9">
        <w:rPr>
          <w:rFonts w:cs="Times New Roman"/>
        </w:rPr>
        <w:t xml:space="preserve"> </w:t>
      </w:r>
      <w:r w:rsidRPr="00206EB9">
        <w:rPr>
          <w:rFonts w:cs="Times New Roman"/>
        </w:rPr>
        <w:t>ich pomocy.</w:t>
      </w:r>
    </w:p>
    <w:p w14:paraId="2DD030C3" w14:textId="77777777" w:rsidR="00CA5AB5" w:rsidRPr="00206EB9" w:rsidRDefault="00CA5AB5" w:rsidP="00206EB9">
      <w:pPr>
        <w:pStyle w:val="Akapitzlist"/>
        <w:numPr>
          <w:ilvl w:val="0"/>
          <w:numId w:val="21"/>
        </w:numPr>
        <w:autoSpaceDE w:val="0"/>
        <w:autoSpaceDN w:val="0"/>
        <w:adjustRightInd w:val="0"/>
        <w:spacing w:after="0" w:line="360" w:lineRule="auto"/>
        <w:ind w:left="426"/>
        <w:jc w:val="both"/>
        <w:rPr>
          <w:rFonts w:cs="Times New Roman"/>
        </w:rPr>
      </w:pPr>
      <w:r w:rsidRPr="00206EB9">
        <w:rPr>
          <w:rFonts w:cs="Times New Roman"/>
        </w:rPr>
        <w:t>W głosowaniach, w przypadku równej ilości głosów „za” i „przeciw”, głos</w:t>
      </w:r>
      <w:r w:rsidR="00C07E14" w:rsidRPr="00206EB9">
        <w:rPr>
          <w:rFonts w:cs="Times New Roman"/>
        </w:rPr>
        <w:t xml:space="preserve"> </w:t>
      </w:r>
      <w:r w:rsidRPr="00206EB9">
        <w:rPr>
          <w:rFonts w:cs="Times New Roman"/>
        </w:rPr>
        <w:t>Przewodniczącego Rady jest decydujący.</w:t>
      </w:r>
    </w:p>
    <w:p w14:paraId="26EB7C76" w14:textId="77777777" w:rsidR="004E08F3" w:rsidRPr="00206EB9" w:rsidRDefault="004E08F3" w:rsidP="00206EB9">
      <w:pPr>
        <w:autoSpaceDE w:val="0"/>
        <w:autoSpaceDN w:val="0"/>
        <w:adjustRightInd w:val="0"/>
        <w:spacing w:after="0" w:line="360" w:lineRule="auto"/>
        <w:jc w:val="center"/>
        <w:rPr>
          <w:rFonts w:cs="Times New Roman"/>
          <w:b/>
          <w:bCs/>
        </w:rPr>
      </w:pPr>
    </w:p>
    <w:p w14:paraId="3312899E" w14:textId="77777777" w:rsidR="00CA5AB5" w:rsidRPr="00206EB9" w:rsidRDefault="00CA5AB5" w:rsidP="00206EB9">
      <w:pPr>
        <w:autoSpaceDE w:val="0"/>
        <w:autoSpaceDN w:val="0"/>
        <w:adjustRightInd w:val="0"/>
        <w:spacing w:after="0" w:line="360" w:lineRule="auto"/>
        <w:jc w:val="center"/>
        <w:rPr>
          <w:rFonts w:cs="Times New Roman"/>
          <w:b/>
          <w:bCs/>
          <w:i/>
          <w:color w:val="0070C0"/>
        </w:rPr>
      </w:pPr>
      <w:r w:rsidRPr="00206EB9">
        <w:rPr>
          <w:rFonts w:cs="Times New Roman"/>
          <w:b/>
          <w:bCs/>
        </w:rPr>
        <w:t xml:space="preserve">§ 11 – </w:t>
      </w:r>
      <w:r w:rsidRPr="00206EB9">
        <w:rPr>
          <w:rFonts w:cs="Times New Roman"/>
          <w:b/>
          <w:bCs/>
          <w:i/>
          <w:color w:val="0070C0"/>
        </w:rPr>
        <w:t>Sekretarz Rady</w:t>
      </w:r>
    </w:p>
    <w:p w14:paraId="69364890" w14:textId="77777777" w:rsidR="00CA5AB5" w:rsidRPr="00206EB9" w:rsidRDefault="00CA5AB5" w:rsidP="00206EB9">
      <w:pPr>
        <w:pStyle w:val="Akapitzlist"/>
        <w:numPr>
          <w:ilvl w:val="0"/>
          <w:numId w:val="22"/>
        </w:numPr>
        <w:autoSpaceDE w:val="0"/>
        <w:autoSpaceDN w:val="0"/>
        <w:adjustRightInd w:val="0"/>
        <w:spacing w:after="0" w:line="360" w:lineRule="auto"/>
        <w:ind w:left="426"/>
        <w:jc w:val="both"/>
        <w:rPr>
          <w:rFonts w:cs="Times New Roman"/>
        </w:rPr>
      </w:pPr>
      <w:r w:rsidRPr="00206EB9">
        <w:rPr>
          <w:rFonts w:cs="Times New Roman"/>
        </w:rPr>
        <w:t>Sekretarz Rady – odpowiedzialny jest za prowadzenie dokumentacji posiedzeń Rady oraz</w:t>
      </w:r>
      <w:r w:rsidR="000D357D" w:rsidRPr="00206EB9">
        <w:rPr>
          <w:rFonts w:cs="Times New Roman"/>
        </w:rPr>
        <w:t xml:space="preserve"> </w:t>
      </w:r>
      <w:r w:rsidRPr="00206EB9">
        <w:rPr>
          <w:rFonts w:cs="Times New Roman"/>
        </w:rPr>
        <w:t>innych dokumentów niezbędnych w procesie decyzyjnym Rady.</w:t>
      </w:r>
    </w:p>
    <w:p w14:paraId="628AB82B" w14:textId="77777777" w:rsidR="00CA5AB5" w:rsidRPr="00206EB9" w:rsidRDefault="00CA5AB5" w:rsidP="00206EB9">
      <w:pPr>
        <w:pStyle w:val="Akapitzlist"/>
        <w:numPr>
          <w:ilvl w:val="0"/>
          <w:numId w:val="22"/>
        </w:numPr>
        <w:autoSpaceDE w:val="0"/>
        <w:autoSpaceDN w:val="0"/>
        <w:adjustRightInd w:val="0"/>
        <w:spacing w:after="0" w:line="360" w:lineRule="auto"/>
        <w:ind w:left="426"/>
        <w:jc w:val="both"/>
        <w:rPr>
          <w:rFonts w:cs="Times New Roman"/>
        </w:rPr>
      </w:pPr>
      <w:r w:rsidRPr="00206EB9">
        <w:rPr>
          <w:rFonts w:cs="Times New Roman"/>
        </w:rPr>
        <w:t>Pełniąc swą funkcję Sekretarz Rady współpracuje z Zarządem i Biurem i korzysta z ich</w:t>
      </w:r>
      <w:r w:rsidR="007F1A74" w:rsidRPr="00206EB9">
        <w:rPr>
          <w:rFonts w:cs="Times New Roman"/>
        </w:rPr>
        <w:t xml:space="preserve"> </w:t>
      </w:r>
      <w:r w:rsidRPr="00206EB9">
        <w:rPr>
          <w:rFonts w:cs="Times New Roman"/>
        </w:rPr>
        <w:t>pomocy.</w:t>
      </w:r>
    </w:p>
    <w:p w14:paraId="7EC82D1F" w14:textId="77777777" w:rsidR="00CA5AB5" w:rsidRPr="00206EB9" w:rsidRDefault="00CA5AB5" w:rsidP="00206EB9">
      <w:pPr>
        <w:pStyle w:val="Akapitzlist"/>
        <w:numPr>
          <w:ilvl w:val="0"/>
          <w:numId w:val="22"/>
        </w:numPr>
        <w:autoSpaceDE w:val="0"/>
        <w:autoSpaceDN w:val="0"/>
        <w:adjustRightInd w:val="0"/>
        <w:spacing w:after="0" w:line="360" w:lineRule="auto"/>
        <w:ind w:left="426"/>
        <w:jc w:val="both"/>
        <w:rPr>
          <w:rFonts w:cs="Times New Roman"/>
        </w:rPr>
      </w:pPr>
      <w:r w:rsidRPr="00206EB9">
        <w:rPr>
          <w:rFonts w:cs="Times New Roman"/>
        </w:rPr>
        <w:t>Na polecenie Przewodniczącego Rady lub w razie niemożliwości wykonywania funkcji</w:t>
      </w:r>
      <w:r w:rsidR="007F1A74" w:rsidRPr="00206EB9">
        <w:rPr>
          <w:rFonts w:cs="Times New Roman"/>
        </w:rPr>
        <w:t xml:space="preserve"> </w:t>
      </w:r>
      <w:r w:rsidRPr="00206EB9">
        <w:rPr>
          <w:rFonts w:cs="Times New Roman"/>
        </w:rPr>
        <w:t>przez Przewodniczącego Rady działa w jego zastępstwie.</w:t>
      </w:r>
    </w:p>
    <w:p w14:paraId="607806DB" w14:textId="77777777" w:rsidR="00712547" w:rsidRPr="00206EB9" w:rsidRDefault="00712547" w:rsidP="00206EB9">
      <w:pPr>
        <w:autoSpaceDE w:val="0"/>
        <w:autoSpaceDN w:val="0"/>
        <w:adjustRightInd w:val="0"/>
        <w:spacing w:after="0" w:line="360" w:lineRule="auto"/>
        <w:rPr>
          <w:rFonts w:cs="Times New Roman"/>
        </w:rPr>
      </w:pPr>
    </w:p>
    <w:p w14:paraId="77ABDE7D" w14:textId="77777777" w:rsidR="009C6D78" w:rsidRPr="00206EB9" w:rsidRDefault="00CA5AB5" w:rsidP="00206EB9">
      <w:pPr>
        <w:autoSpaceDE w:val="0"/>
        <w:autoSpaceDN w:val="0"/>
        <w:adjustRightInd w:val="0"/>
        <w:spacing w:after="0" w:line="360" w:lineRule="auto"/>
        <w:jc w:val="center"/>
        <w:rPr>
          <w:rFonts w:cs="Times New Roman"/>
          <w:b/>
          <w:bCs/>
          <w:color w:val="0070C0"/>
        </w:rPr>
      </w:pPr>
      <w:r w:rsidRPr="00206EB9">
        <w:rPr>
          <w:rFonts w:cs="Times New Roman"/>
          <w:b/>
          <w:bCs/>
          <w:color w:val="0070C0"/>
        </w:rPr>
        <w:t xml:space="preserve">ROZDZIAŁ IV </w:t>
      </w:r>
    </w:p>
    <w:p w14:paraId="178366EF" w14:textId="77777777" w:rsidR="00CA5AB5" w:rsidRPr="00206EB9" w:rsidRDefault="00CA5AB5" w:rsidP="00206EB9">
      <w:pPr>
        <w:autoSpaceDE w:val="0"/>
        <w:autoSpaceDN w:val="0"/>
        <w:adjustRightInd w:val="0"/>
        <w:spacing w:after="0" w:line="360" w:lineRule="auto"/>
        <w:jc w:val="center"/>
        <w:rPr>
          <w:rFonts w:cs="Times New Roman"/>
          <w:b/>
          <w:bCs/>
          <w:color w:val="0070C0"/>
        </w:rPr>
      </w:pPr>
      <w:r w:rsidRPr="00206EB9">
        <w:rPr>
          <w:rFonts w:cs="Times New Roman"/>
          <w:b/>
          <w:bCs/>
          <w:color w:val="0070C0"/>
        </w:rPr>
        <w:t>Praca Rady</w:t>
      </w:r>
    </w:p>
    <w:p w14:paraId="2710ACAD" w14:textId="77777777" w:rsidR="00CA5AB5" w:rsidRPr="00206EB9" w:rsidRDefault="00CA5AB5" w:rsidP="00206EB9">
      <w:pPr>
        <w:autoSpaceDE w:val="0"/>
        <w:autoSpaceDN w:val="0"/>
        <w:adjustRightInd w:val="0"/>
        <w:spacing w:after="0" w:line="360" w:lineRule="auto"/>
        <w:jc w:val="center"/>
        <w:rPr>
          <w:rFonts w:cs="Times New Roman"/>
          <w:b/>
          <w:bCs/>
          <w:i/>
          <w:color w:val="0070C0"/>
        </w:rPr>
      </w:pPr>
      <w:r w:rsidRPr="00206EB9">
        <w:rPr>
          <w:rFonts w:cs="Times New Roman"/>
          <w:b/>
          <w:bCs/>
          <w:i/>
          <w:color w:val="0070C0"/>
        </w:rPr>
        <w:t>Przygotowanie i zwołanie posiedzeń Rady</w:t>
      </w:r>
    </w:p>
    <w:p w14:paraId="45BD381F" w14:textId="77777777" w:rsidR="006572B5" w:rsidRPr="00206EB9" w:rsidRDefault="006572B5" w:rsidP="00206EB9">
      <w:pPr>
        <w:autoSpaceDE w:val="0"/>
        <w:autoSpaceDN w:val="0"/>
        <w:adjustRightInd w:val="0"/>
        <w:spacing w:after="0" w:line="360" w:lineRule="auto"/>
        <w:jc w:val="center"/>
        <w:rPr>
          <w:rFonts w:cs="Times New Roman"/>
          <w:b/>
          <w:bCs/>
        </w:rPr>
      </w:pPr>
    </w:p>
    <w:p w14:paraId="071EDDD9"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12</w:t>
      </w:r>
    </w:p>
    <w:p w14:paraId="4631867A"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Posiedzenia Rady są zwoływane dla:</w:t>
      </w:r>
    </w:p>
    <w:p w14:paraId="7500DC72" w14:textId="77777777" w:rsidR="006572B5" w:rsidRPr="00206EB9" w:rsidRDefault="00CA7A1D" w:rsidP="00206EB9">
      <w:pPr>
        <w:pStyle w:val="Akapitzlist"/>
        <w:numPr>
          <w:ilvl w:val="0"/>
          <w:numId w:val="23"/>
        </w:numPr>
        <w:autoSpaceDE w:val="0"/>
        <w:autoSpaceDN w:val="0"/>
        <w:adjustRightInd w:val="0"/>
        <w:spacing w:after="0" w:line="360" w:lineRule="auto"/>
        <w:ind w:left="426"/>
        <w:jc w:val="both"/>
        <w:rPr>
          <w:rFonts w:cs="Times New Roman"/>
        </w:rPr>
      </w:pPr>
      <w:r w:rsidRPr="00206EB9">
        <w:rPr>
          <w:rFonts w:cs="Times New Roman"/>
        </w:rPr>
        <w:t xml:space="preserve">Podejmowania decyzji w sprawie wyboru operacji </w:t>
      </w:r>
      <w:r w:rsidR="00CA5AB5" w:rsidRPr="00206EB9">
        <w:rPr>
          <w:rFonts w:cs="Times New Roman"/>
        </w:rPr>
        <w:t xml:space="preserve">w ramach realizacji LSR, odpowiednio do potrzeb wynikających </w:t>
      </w:r>
      <w:r w:rsidR="00712547" w:rsidRPr="00206EB9">
        <w:rPr>
          <w:rFonts w:cs="Times New Roman"/>
        </w:rPr>
        <w:t xml:space="preserve">z </w:t>
      </w:r>
      <w:r w:rsidR="00CA5AB5" w:rsidRPr="00206EB9">
        <w:rPr>
          <w:rFonts w:cs="Times New Roman"/>
        </w:rPr>
        <w:t>naboru wniosków prowadzonego przez BLGD</w:t>
      </w:r>
      <w:r w:rsidR="000D357D" w:rsidRPr="00206EB9">
        <w:rPr>
          <w:rFonts w:cs="Times New Roman"/>
        </w:rPr>
        <w:t>.</w:t>
      </w:r>
    </w:p>
    <w:p w14:paraId="3D15F15C" w14:textId="77777777" w:rsidR="00CA5AB5" w:rsidRPr="00206EB9" w:rsidRDefault="00CA5AB5" w:rsidP="00206EB9">
      <w:pPr>
        <w:pStyle w:val="Akapitzlist"/>
        <w:numPr>
          <w:ilvl w:val="0"/>
          <w:numId w:val="23"/>
        </w:numPr>
        <w:autoSpaceDE w:val="0"/>
        <w:autoSpaceDN w:val="0"/>
        <w:adjustRightInd w:val="0"/>
        <w:spacing w:after="0" w:line="360" w:lineRule="auto"/>
        <w:ind w:left="426"/>
        <w:jc w:val="both"/>
        <w:rPr>
          <w:rFonts w:cs="Times New Roman"/>
        </w:rPr>
      </w:pPr>
      <w:r w:rsidRPr="00206EB9">
        <w:rPr>
          <w:rFonts w:cs="Times New Roman"/>
        </w:rPr>
        <w:t>Przeprowadzenia szkoleń członków Rady.</w:t>
      </w:r>
    </w:p>
    <w:p w14:paraId="0DD9184A" w14:textId="77777777" w:rsidR="00CA5AB5" w:rsidRPr="00206EB9" w:rsidRDefault="000D357D" w:rsidP="00206EB9">
      <w:pPr>
        <w:pStyle w:val="Akapitzlist"/>
        <w:numPr>
          <w:ilvl w:val="0"/>
          <w:numId w:val="23"/>
        </w:numPr>
        <w:autoSpaceDE w:val="0"/>
        <w:autoSpaceDN w:val="0"/>
        <w:adjustRightInd w:val="0"/>
        <w:spacing w:after="0" w:line="360" w:lineRule="auto"/>
        <w:ind w:left="426"/>
        <w:jc w:val="both"/>
        <w:rPr>
          <w:rFonts w:cs="Times New Roman"/>
        </w:rPr>
      </w:pPr>
      <w:r w:rsidRPr="00206EB9">
        <w:rPr>
          <w:rFonts w:cs="Times New Roman"/>
        </w:rPr>
        <w:t>Innych spraw</w:t>
      </w:r>
      <w:r w:rsidR="00CA5AB5" w:rsidRPr="00206EB9">
        <w:rPr>
          <w:rFonts w:cs="Times New Roman"/>
        </w:rPr>
        <w:t xml:space="preserve"> </w:t>
      </w:r>
      <w:r w:rsidRPr="00206EB9">
        <w:rPr>
          <w:rFonts w:cs="Times New Roman"/>
        </w:rPr>
        <w:t>związanych z</w:t>
      </w:r>
      <w:r w:rsidR="00CA5AB5" w:rsidRPr="00206EB9">
        <w:rPr>
          <w:rFonts w:cs="Times New Roman"/>
        </w:rPr>
        <w:t xml:space="preserve"> bieżącą pracą BLGD.</w:t>
      </w:r>
    </w:p>
    <w:p w14:paraId="5C857565" w14:textId="77777777" w:rsidR="009C6D78" w:rsidRPr="00206EB9" w:rsidRDefault="009C6D78" w:rsidP="00206EB9">
      <w:pPr>
        <w:autoSpaceDE w:val="0"/>
        <w:autoSpaceDN w:val="0"/>
        <w:adjustRightInd w:val="0"/>
        <w:spacing w:after="0" w:line="360" w:lineRule="auto"/>
        <w:rPr>
          <w:rFonts w:cs="Times New Roman"/>
        </w:rPr>
      </w:pPr>
    </w:p>
    <w:p w14:paraId="06F58B79" w14:textId="77777777" w:rsidR="000D357D"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13</w:t>
      </w:r>
    </w:p>
    <w:p w14:paraId="14F44407" w14:textId="77777777" w:rsidR="00CA5AB5" w:rsidRPr="00206EB9" w:rsidRDefault="00CA5AB5" w:rsidP="00206EB9">
      <w:pPr>
        <w:pStyle w:val="Akapitzlist"/>
        <w:numPr>
          <w:ilvl w:val="0"/>
          <w:numId w:val="24"/>
        </w:numPr>
        <w:autoSpaceDE w:val="0"/>
        <w:autoSpaceDN w:val="0"/>
        <w:adjustRightInd w:val="0"/>
        <w:spacing w:after="0" w:line="360" w:lineRule="auto"/>
        <w:ind w:left="426"/>
        <w:jc w:val="both"/>
        <w:rPr>
          <w:rFonts w:cs="Times New Roman"/>
          <w:b/>
          <w:bCs/>
        </w:rPr>
      </w:pPr>
      <w:r w:rsidRPr="00206EB9">
        <w:rPr>
          <w:rFonts w:cs="Times New Roman"/>
        </w:rPr>
        <w:t xml:space="preserve">Posiedzenia Rady zwołuje Przewodniczący Rady w terminie </w:t>
      </w:r>
      <w:r w:rsidR="003F6FAB" w:rsidRPr="00206EB9">
        <w:rPr>
          <w:rFonts w:cs="Times New Roman"/>
        </w:rPr>
        <w:t xml:space="preserve">do </w:t>
      </w:r>
      <w:r w:rsidRPr="00206EB9">
        <w:rPr>
          <w:rFonts w:cs="Times New Roman"/>
        </w:rPr>
        <w:t>7 dni od daty zakończenia</w:t>
      </w:r>
      <w:r w:rsidR="007F1A74" w:rsidRPr="00206EB9">
        <w:rPr>
          <w:rFonts w:cs="Times New Roman"/>
        </w:rPr>
        <w:t xml:space="preserve"> </w:t>
      </w:r>
      <w:r w:rsidRPr="00206EB9">
        <w:rPr>
          <w:rFonts w:cs="Times New Roman"/>
        </w:rPr>
        <w:t>naboru wniosków powiadamiając o tym fakcie Prezesa.</w:t>
      </w:r>
    </w:p>
    <w:p w14:paraId="79E27451" w14:textId="77777777" w:rsidR="006572B5" w:rsidRPr="00206EB9" w:rsidRDefault="00CA5AB5" w:rsidP="00206EB9">
      <w:pPr>
        <w:pStyle w:val="Akapitzlist"/>
        <w:numPr>
          <w:ilvl w:val="0"/>
          <w:numId w:val="24"/>
        </w:numPr>
        <w:autoSpaceDE w:val="0"/>
        <w:autoSpaceDN w:val="0"/>
        <w:adjustRightInd w:val="0"/>
        <w:spacing w:after="0" w:line="360" w:lineRule="auto"/>
        <w:ind w:left="426"/>
        <w:jc w:val="both"/>
        <w:rPr>
          <w:rFonts w:cs="Times New Roman"/>
        </w:rPr>
      </w:pPr>
      <w:r w:rsidRPr="00206EB9">
        <w:rPr>
          <w:rFonts w:cs="Times New Roman"/>
        </w:rPr>
        <w:t>W przypadkach nadzwyczajnych dopuszcza się możliwość zwołania posiedzenia Rady</w:t>
      </w:r>
      <w:r w:rsidR="007F1A74" w:rsidRPr="00206EB9">
        <w:rPr>
          <w:rFonts w:cs="Times New Roman"/>
        </w:rPr>
        <w:t xml:space="preserve"> </w:t>
      </w:r>
      <w:r w:rsidRPr="00206EB9">
        <w:rPr>
          <w:rFonts w:cs="Times New Roman"/>
        </w:rPr>
        <w:t>przez Prezesa.</w:t>
      </w:r>
    </w:p>
    <w:p w14:paraId="7F9534F8" w14:textId="77777777" w:rsidR="009C2D7D" w:rsidRPr="00206EB9" w:rsidRDefault="009C2D7D" w:rsidP="00206EB9">
      <w:pPr>
        <w:autoSpaceDE w:val="0"/>
        <w:autoSpaceDN w:val="0"/>
        <w:adjustRightInd w:val="0"/>
        <w:spacing w:after="0" w:line="360" w:lineRule="auto"/>
        <w:jc w:val="center"/>
        <w:rPr>
          <w:rFonts w:cs="Times New Roman"/>
          <w:b/>
          <w:bCs/>
        </w:rPr>
      </w:pPr>
    </w:p>
    <w:p w14:paraId="1A1DFD84"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14</w:t>
      </w:r>
    </w:p>
    <w:p w14:paraId="0B936854" w14:textId="77777777" w:rsidR="00CA5AB5" w:rsidRPr="00206EB9" w:rsidRDefault="00CA5AB5" w:rsidP="00206EB9">
      <w:pPr>
        <w:pStyle w:val="Akapitzlist"/>
        <w:numPr>
          <w:ilvl w:val="0"/>
          <w:numId w:val="25"/>
        </w:numPr>
        <w:autoSpaceDE w:val="0"/>
        <w:autoSpaceDN w:val="0"/>
        <w:adjustRightInd w:val="0"/>
        <w:spacing w:after="0" w:line="360" w:lineRule="auto"/>
        <w:ind w:left="426"/>
        <w:jc w:val="both"/>
        <w:rPr>
          <w:rFonts w:cs="Times New Roman"/>
        </w:rPr>
      </w:pPr>
      <w:r w:rsidRPr="00206EB9">
        <w:rPr>
          <w:rFonts w:cs="Times New Roman"/>
        </w:rPr>
        <w:t xml:space="preserve">Członkowie Rady powinni być </w:t>
      </w:r>
      <w:r w:rsidR="006E3A4B" w:rsidRPr="00206EB9">
        <w:rPr>
          <w:rFonts w:cs="Times New Roman"/>
        </w:rPr>
        <w:t xml:space="preserve">skutecznie </w:t>
      </w:r>
      <w:r w:rsidRPr="00206EB9">
        <w:rPr>
          <w:rFonts w:cs="Times New Roman"/>
        </w:rPr>
        <w:t>zawiadomieni o miejscu, terminie i porządku</w:t>
      </w:r>
      <w:r w:rsidR="006E3A4B" w:rsidRPr="00206EB9">
        <w:rPr>
          <w:rFonts w:cs="Times New Roman"/>
        </w:rPr>
        <w:t xml:space="preserve"> </w:t>
      </w:r>
      <w:r w:rsidRPr="00206EB9">
        <w:rPr>
          <w:rFonts w:cs="Times New Roman"/>
        </w:rPr>
        <w:t xml:space="preserve">posiedzenia Rady najpóźniej </w:t>
      </w:r>
      <w:r w:rsidR="006E3A4B" w:rsidRPr="00206EB9">
        <w:rPr>
          <w:rFonts w:cs="Times New Roman"/>
        </w:rPr>
        <w:t>5</w:t>
      </w:r>
      <w:r w:rsidRPr="00206EB9">
        <w:rPr>
          <w:rFonts w:cs="Times New Roman"/>
        </w:rPr>
        <w:t xml:space="preserve"> dni przed terminem posiedzenia.</w:t>
      </w:r>
    </w:p>
    <w:p w14:paraId="31161AE9" w14:textId="77777777" w:rsidR="00CA5AB5" w:rsidRPr="00206EB9" w:rsidRDefault="00CA5AB5" w:rsidP="00206EB9">
      <w:pPr>
        <w:pStyle w:val="Akapitzlist"/>
        <w:numPr>
          <w:ilvl w:val="0"/>
          <w:numId w:val="25"/>
        </w:numPr>
        <w:autoSpaceDE w:val="0"/>
        <w:autoSpaceDN w:val="0"/>
        <w:adjustRightInd w:val="0"/>
        <w:spacing w:after="0" w:line="360" w:lineRule="auto"/>
        <w:ind w:left="426"/>
        <w:jc w:val="both"/>
        <w:rPr>
          <w:rFonts w:cs="Times New Roman"/>
        </w:rPr>
      </w:pPr>
      <w:r w:rsidRPr="00206EB9">
        <w:rPr>
          <w:rFonts w:cs="Times New Roman"/>
        </w:rPr>
        <w:t xml:space="preserve">W sytuacji szczególnej (np. rozpatrzenia </w:t>
      </w:r>
      <w:r w:rsidR="006E3A4B" w:rsidRPr="00206EB9">
        <w:rPr>
          <w:rFonts w:cs="Times New Roman"/>
        </w:rPr>
        <w:t>protestu</w:t>
      </w:r>
      <w:r w:rsidRPr="00206EB9">
        <w:rPr>
          <w:rFonts w:cs="Times New Roman"/>
        </w:rPr>
        <w:t xml:space="preserve"> od decyzji Rady,</w:t>
      </w:r>
      <w:r w:rsidR="007F1A74" w:rsidRPr="00206EB9">
        <w:rPr>
          <w:rFonts w:cs="Times New Roman"/>
        </w:rPr>
        <w:t xml:space="preserve"> </w:t>
      </w:r>
      <w:r w:rsidRPr="00206EB9">
        <w:rPr>
          <w:rFonts w:cs="Times New Roman"/>
        </w:rPr>
        <w:t xml:space="preserve">konieczność </w:t>
      </w:r>
      <w:r w:rsidR="008C6A66" w:rsidRPr="00206EB9">
        <w:rPr>
          <w:rFonts w:cs="Times New Roman"/>
        </w:rPr>
        <w:t xml:space="preserve">podjęcia innych decyzji </w:t>
      </w:r>
      <w:r w:rsidRPr="00206EB9">
        <w:rPr>
          <w:rFonts w:cs="Times New Roman"/>
        </w:rPr>
        <w:t xml:space="preserve">oczekiwanych przez </w:t>
      </w:r>
      <w:r w:rsidR="00301BA1" w:rsidRPr="00206EB9">
        <w:rPr>
          <w:rFonts w:cs="Times New Roman"/>
        </w:rPr>
        <w:t>Podmiot Wdrażający</w:t>
      </w:r>
      <w:r w:rsidRPr="00206EB9">
        <w:rPr>
          <w:rFonts w:cs="Times New Roman"/>
        </w:rPr>
        <w:t>, wszelkie</w:t>
      </w:r>
      <w:r w:rsidR="007F1A74" w:rsidRPr="00206EB9">
        <w:rPr>
          <w:rFonts w:cs="Times New Roman"/>
        </w:rPr>
        <w:t xml:space="preserve"> </w:t>
      </w:r>
      <w:r w:rsidRPr="00206EB9">
        <w:rPr>
          <w:rFonts w:cs="Times New Roman"/>
        </w:rPr>
        <w:t xml:space="preserve">sytuacje w których zachowanie </w:t>
      </w:r>
      <w:r w:rsidR="00675DBF" w:rsidRPr="00206EB9">
        <w:rPr>
          <w:rFonts w:cs="Times New Roman"/>
        </w:rPr>
        <w:br/>
      </w:r>
      <w:r w:rsidR="006E3A4B" w:rsidRPr="00206EB9">
        <w:rPr>
          <w:rFonts w:cs="Times New Roman"/>
        </w:rPr>
        <w:t>5</w:t>
      </w:r>
      <w:r w:rsidRPr="00206EB9">
        <w:rPr>
          <w:rFonts w:cs="Times New Roman"/>
        </w:rPr>
        <w:t xml:space="preserve"> dniowego terminu naraziłoby na stratę beneficjentów bądź</w:t>
      </w:r>
      <w:r w:rsidR="008C6A66" w:rsidRPr="00206EB9">
        <w:rPr>
          <w:rFonts w:cs="Times New Roman"/>
        </w:rPr>
        <w:t xml:space="preserve"> </w:t>
      </w:r>
      <w:r w:rsidRPr="00206EB9">
        <w:rPr>
          <w:rFonts w:cs="Times New Roman"/>
        </w:rPr>
        <w:t>BLGD, itp.) dopuszcza się zwołanie Rady w trybie nadzwyczajnym. W takim wypadku każdy</w:t>
      </w:r>
      <w:r w:rsidR="008C6A66" w:rsidRPr="00206EB9">
        <w:rPr>
          <w:rFonts w:cs="Times New Roman"/>
        </w:rPr>
        <w:t xml:space="preserve"> </w:t>
      </w:r>
      <w:r w:rsidRPr="00206EB9">
        <w:rPr>
          <w:rFonts w:cs="Times New Roman"/>
        </w:rPr>
        <w:t>sposób powiadomienia Członków Rady uznaje się za skuteczny. O zwołaniu posiedzenia</w:t>
      </w:r>
      <w:r w:rsidR="007F1A74" w:rsidRPr="00206EB9">
        <w:rPr>
          <w:rFonts w:cs="Times New Roman"/>
        </w:rPr>
        <w:t xml:space="preserve"> </w:t>
      </w:r>
      <w:r w:rsidRPr="00206EB9">
        <w:rPr>
          <w:rFonts w:cs="Times New Roman"/>
        </w:rPr>
        <w:t>Rady w trybie nadzwyczajnym decyduje Przewodniczący Rady z powiadomieniem Prezesa</w:t>
      </w:r>
      <w:r w:rsidR="007F1A74" w:rsidRPr="00206EB9">
        <w:rPr>
          <w:rFonts w:cs="Times New Roman"/>
        </w:rPr>
        <w:t xml:space="preserve"> </w:t>
      </w:r>
      <w:r w:rsidRPr="00206EB9">
        <w:rPr>
          <w:rFonts w:cs="Times New Roman"/>
        </w:rPr>
        <w:t>Zarządu</w:t>
      </w:r>
      <w:r w:rsidR="00016BE8" w:rsidRPr="00206EB9">
        <w:rPr>
          <w:rFonts w:cs="Times New Roman"/>
        </w:rPr>
        <w:t xml:space="preserve"> lub Prezes</w:t>
      </w:r>
      <w:r w:rsidRPr="00206EB9">
        <w:rPr>
          <w:rFonts w:cs="Times New Roman"/>
        </w:rPr>
        <w:t>.</w:t>
      </w:r>
    </w:p>
    <w:p w14:paraId="38131F8E" w14:textId="77777777" w:rsidR="00CA5AB5" w:rsidRPr="00206EB9" w:rsidRDefault="00CA5AB5" w:rsidP="00206EB9">
      <w:pPr>
        <w:pStyle w:val="Akapitzlist"/>
        <w:numPr>
          <w:ilvl w:val="0"/>
          <w:numId w:val="25"/>
        </w:numPr>
        <w:autoSpaceDE w:val="0"/>
        <w:autoSpaceDN w:val="0"/>
        <w:adjustRightInd w:val="0"/>
        <w:spacing w:after="0" w:line="360" w:lineRule="auto"/>
        <w:ind w:left="426"/>
        <w:jc w:val="both"/>
        <w:rPr>
          <w:rFonts w:cs="Times New Roman"/>
        </w:rPr>
      </w:pPr>
      <w:r w:rsidRPr="00206EB9">
        <w:rPr>
          <w:rFonts w:cs="Times New Roman"/>
        </w:rPr>
        <w:t xml:space="preserve">W okresie </w:t>
      </w:r>
      <w:r w:rsidR="00016BE8" w:rsidRPr="00206EB9">
        <w:rPr>
          <w:rFonts w:cs="Times New Roman"/>
        </w:rPr>
        <w:t>5</w:t>
      </w:r>
      <w:r w:rsidRPr="00206EB9">
        <w:rPr>
          <w:rFonts w:cs="Times New Roman"/>
        </w:rPr>
        <w:t xml:space="preserve"> dni przed terminem posiedzenia Rady jej członkowie powinni mieć możliwość</w:t>
      </w:r>
      <w:r w:rsidR="000D357D" w:rsidRPr="00206EB9">
        <w:rPr>
          <w:rFonts w:cs="Times New Roman"/>
        </w:rPr>
        <w:t xml:space="preserve"> </w:t>
      </w:r>
      <w:r w:rsidRPr="00206EB9">
        <w:rPr>
          <w:rFonts w:cs="Times New Roman"/>
        </w:rPr>
        <w:t>zapoznania się ze wszystkimi materiałami i dokumentami związanymi z porządkiem</w:t>
      </w:r>
      <w:r w:rsidR="007F1A74" w:rsidRPr="00206EB9">
        <w:rPr>
          <w:rFonts w:cs="Times New Roman"/>
        </w:rPr>
        <w:t xml:space="preserve"> </w:t>
      </w:r>
      <w:r w:rsidRPr="00206EB9">
        <w:rPr>
          <w:rFonts w:cs="Times New Roman"/>
        </w:rPr>
        <w:t>posiedzenia, w tym z wnioskami, które będą rozpatrywane podczas posiedzenia. Materiały</w:t>
      </w:r>
      <w:r w:rsidR="000D357D" w:rsidRPr="00206EB9">
        <w:rPr>
          <w:rFonts w:cs="Times New Roman"/>
        </w:rPr>
        <w:t xml:space="preserve"> </w:t>
      </w:r>
      <w:r w:rsidRPr="00206EB9">
        <w:rPr>
          <w:rFonts w:cs="Times New Roman"/>
        </w:rPr>
        <w:t xml:space="preserve">i dokumenty </w:t>
      </w:r>
      <w:r w:rsidR="007E7E02" w:rsidRPr="00206EB9">
        <w:rPr>
          <w:rFonts w:cs="Times New Roman"/>
        </w:rPr>
        <w:br/>
      </w:r>
      <w:r w:rsidRPr="00206EB9">
        <w:rPr>
          <w:rFonts w:cs="Times New Roman"/>
        </w:rPr>
        <w:t xml:space="preserve">w formie kopii elektronicznych </w:t>
      </w:r>
      <w:r w:rsidR="00AB1339" w:rsidRPr="00206EB9">
        <w:rPr>
          <w:rFonts w:cs="Times New Roman"/>
        </w:rPr>
        <w:t xml:space="preserve">są </w:t>
      </w:r>
      <w:r w:rsidRPr="00206EB9">
        <w:rPr>
          <w:rFonts w:cs="Times New Roman"/>
        </w:rPr>
        <w:t xml:space="preserve">udostępnione do wglądu w Biurze. </w:t>
      </w:r>
    </w:p>
    <w:p w14:paraId="50AE6C4B" w14:textId="77777777" w:rsidR="00CA5AB5" w:rsidRPr="00206EB9" w:rsidRDefault="00CA5AB5" w:rsidP="00206EB9">
      <w:pPr>
        <w:pStyle w:val="Akapitzlist"/>
        <w:numPr>
          <w:ilvl w:val="0"/>
          <w:numId w:val="25"/>
        </w:numPr>
        <w:autoSpaceDE w:val="0"/>
        <w:autoSpaceDN w:val="0"/>
        <w:adjustRightInd w:val="0"/>
        <w:spacing w:after="0" w:line="360" w:lineRule="auto"/>
        <w:ind w:left="426"/>
        <w:jc w:val="both"/>
        <w:rPr>
          <w:rFonts w:cs="Times New Roman"/>
        </w:rPr>
      </w:pPr>
      <w:r w:rsidRPr="00206EB9">
        <w:rPr>
          <w:rFonts w:cs="Times New Roman"/>
        </w:rPr>
        <w:t>Listę wniosków przedstawionych Radzie do oceny przygotowuje Prezes.</w:t>
      </w:r>
    </w:p>
    <w:p w14:paraId="4E7D4DB1" w14:textId="77777777" w:rsidR="00D434FA" w:rsidRPr="00206EB9" w:rsidRDefault="00CA5AB5" w:rsidP="00206EB9">
      <w:pPr>
        <w:pStyle w:val="Akapitzlist"/>
        <w:numPr>
          <w:ilvl w:val="0"/>
          <w:numId w:val="25"/>
        </w:numPr>
        <w:autoSpaceDE w:val="0"/>
        <w:autoSpaceDN w:val="0"/>
        <w:adjustRightInd w:val="0"/>
        <w:spacing w:after="0" w:line="360" w:lineRule="auto"/>
        <w:ind w:left="426"/>
        <w:jc w:val="both"/>
        <w:rPr>
          <w:rFonts w:cs="Times New Roman"/>
        </w:rPr>
      </w:pPr>
      <w:r w:rsidRPr="00206EB9">
        <w:rPr>
          <w:rFonts w:cs="Times New Roman"/>
        </w:rPr>
        <w:t>W celu lepszej i sprawniejszej analizy wniosków oraz zachowania bezstronności Właściciel</w:t>
      </w:r>
      <w:r w:rsidR="000D357D" w:rsidRPr="00206EB9">
        <w:rPr>
          <w:rFonts w:cs="Times New Roman"/>
        </w:rPr>
        <w:t xml:space="preserve"> </w:t>
      </w:r>
      <w:r w:rsidRPr="00206EB9">
        <w:rPr>
          <w:rFonts w:cs="Times New Roman"/>
        </w:rPr>
        <w:t xml:space="preserve">Zasobu lub osoba </w:t>
      </w:r>
      <w:r w:rsidR="00CC6BC9" w:rsidRPr="00206EB9">
        <w:rPr>
          <w:rFonts w:cs="Times New Roman"/>
        </w:rPr>
        <w:t>przez niego wyznaczona p</w:t>
      </w:r>
      <w:r w:rsidR="000D357D" w:rsidRPr="00206EB9">
        <w:rPr>
          <w:rFonts w:cs="Times New Roman"/>
        </w:rPr>
        <w:t>osiadająca pisemne upoważnienie</w:t>
      </w:r>
      <w:r w:rsidRPr="00206EB9">
        <w:rPr>
          <w:rFonts w:cs="Times New Roman"/>
        </w:rPr>
        <w:t xml:space="preserve"> w drodze losowania rozdziela wnioski</w:t>
      </w:r>
      <w:r w:rsidR="00665A5E" w:rsidRPr="00206EB9">
        <w:rPr>
          <w:rFonts w:cs="Times New Roman"/>
        </w:rPr>
        <w:t xml:space="preserve"> </w:t>
      </w:r>
      <w:r w:rsidRPr="00206EB9">
        <w:rPr>
          <w:rFonts w:cs="Times New Roman"/>
        </w:rPr>
        <w:t xml:space="preserve">poszczególnym Członkom </w:t>
      </w:r>
      <w:r w:rsidR="00D434FA" w:rsidRPr="00206EB9">
        <w:rPr>
          <w:rFonts w:cs="Times New Roman"/>
        </w:rPr>
        <w:t>Rady w celu ich obsługi</w:t>
      </w:r>
      <w:r w:rsidRPr="00206EB9">
        <w:rPr>
          <w:rFonts w:cs="Times New Roman"/>
        </w:rPr>
        <w:t xml:space="preserve">. </w:t>
      </w:r>
    </w:p>
    <w:p w14:paraId="381A4DFA" w14:textId="77777777" w:rsidR="00CA5AB5" w:rsidRPr="00206EB9" w:rsidRDefault="00F64D15" w:rsidP="00206EB9">
      <w:pPr>
        <w:pStyle w:val="Akapitzlist"/>
        <w:numPr>
          <w:ilvl w:val="0"/>
          <w:numId w:val="25"/>
        </w:numPr>
        <w:autoSpaceDE w:val="0"/>
        <w:autoSpaceDN w:val="0"/>
        <w:adjustRightInd w:val="0"/>
        <w:spacing w:after="0" w:line="360" w:lineRule="auto"/>
        <w:ind w:left="426"/>
        <w:jc w:val="both"/>
        <w:rPr>
          <w:rFonts w:cs="Times New Roman"/>
        </w:rPr>
      </w:pPr>
      <w:r w:rsidRPr="00206EB9">
        <w:rPr>
          <w:rFonts w:cs="Times New Roman"/>
        </w:rPr>
        <w:t xml:space="preserve">Członek </w:t>
      </w:r>
      <w:r w:rsidR="00CA5AB5" w:rsidRPr="00206EB9">
        <w:rPr>
          <w:rFonts w:cs="Times New Roman"/>
        </w:rPr>
        <w:t xml:space="preserve">Rady </w:t>
      </w:r>
      <w:r w:rsidRPr="00206EB9">
        <w:rPr>
          <w:rFonts w:cs="Times New Roman"/>
        </w:rPr>
        <w:t xml:space="preserve">zobowiązany jest do </w:t>
      </w:r>
      <w:r w:rsidR="00CA5AB5" w:rsidRPr="00206EB9">
        <w:rPr>
          <w:rFonts w:cs="Times New Roman"/>
        </w:rPr>
        <w:t xml:space="preserve">zreferowania </w:t>
      </w:r>
      <w:r w:rsidR="006357BC" w:rsidRPr="00206EB9">
        <w:rPr>
          <w:rFonts w:cs="Times New Roman"/>
        </w:rPr>
        <w:t xml:space="preserve">maksymalnie do 2 wniosków </w:t>
      </w:r>
      <w:r w:rsidR="00CA5AB5" w:rsidRPr="00206EB9">
        <w:rPr>
          <w:rFonts w:cs="Times New Roman"/>
        </w:rPr>
        <w:t xml:space="preserve"> na posiedzeniu Rady.</w:t>
      </w:r>
    </w:p>
    <w:p w14:paraId="642E3F05" w14:textId="77777777" w:rsidR="00301BA1" w:rsidRPr="00206EB9" w:rsidRDefault="00301BA1" w:rsidP="00206EB9">
      <w:pPr>
        <w:autoSpaceDE w:val="0"/>
        <w:autoSpaceDN w:val="0"/>
        <w:adjustRightInd w:val="0"/>
        <w:spacing w:after="0" w:line="360" w:lineRule="auto"/>
        <w:rPr>
          <w:rFonts w:cs="Times New Roman"/>
          <w:b/>
          <w:bCs/>
          <w:iCs/>
          <w:color w:val="0070C0"/>
        </w:rPr>
      </w:pPr>
    </w:p>
    <w:p w14:paraId="5D347C6E" w14:textId="77777777" w:rsidR="00564063" w:rsidRPr="00206EB9" w:rsidRDefault="00DF291D" w:rsidP="00206EB9">
      <w:pPr>
        <w:autoSpaceDE w:val="0"/>
        <w:autoSpaceDN w:val="0"/>
        <w:adjustRightInd w:val="0"/>
        <w:spacing w:after="0" w:line="360" w:lineRule="auto"/>
        <w:jc w:val="center"/>
        <w:rPr>
          <w:rFonts w:cs="Times New Roman"/>
          <w:b/>
          <w:bCs/>
          <w:iCs/>
          <w:color w:val="0070C0"/>
        </w:rPr>
      </w:pPr>
      <w:r w:rsidRPr="00206EB9">
        <w:rPr>
          <w:rFonts w:cs="Times New Roman"/>
          <w:b/>
          <w:bCs/>
          <w:iCs/>
          <w:color w:val="0070C0"/>
        </w:rPr>
        <w:t xml:space="preserve">Rozdział V </w:t>
      </w:r>
    </w:p>
    <w:p w14:paraId="41966B17" w14:textId="77777777" w:rsidR="00CA5AB5" w:rsidRPr="00206EB9" w:rsidRDefault="00DF291D" w:rsidP="00206EB9">
      <w:pPr>
        <w:autoSpaceDE w:val="0"/>
        <w:autoSpaceDN w:val="0"/>
        <w:adjustRightInd w:val="0"/>
        <w:spacing w:after="0" w:line="360" w:lineRule="auto"/>
        <w:jc w:val="center"/>
        <w:rPr>
          <w:rFonts w:cs="Times New Roman"/>
          <w:b/>
          <w:bCs/>
          <w:iCs/>
          <w:color w:val="0070C0"/>
        </w:rPr>
      </w:pPr>
      <w:r w:rsidRPr="00206EB9">
        <w:rPr>
          <w:rFonts w:cs="Times New Roman"/>
          <w:b/>
          <w:bCs/>
          <w:iCs/>
          <w:color w:val="0070C0"/>
        </w:rPr>
        <w:t xml:space="preserve"> </w:t>
      </w:r>
      <w:r w:rsidR="00CA5AB5" w:rsidRPr="00206EB9">
        <w:rPr>
          <w:rFonts w:cs="Times New Roman"/>
          <w:b/>
          <w:bCs/>
          <w:iCs/>
          <w:color w:val="0070C0"/>
        </w:rPr>
        <w:t>Posiedzenia Rady</w:t>
      </w:r>
    </w:p>
    <w:p w14:paraId="4297371C" w14:textId="77777777" w:rsidR="00CA5AB5" w:rsidRPr="00206EB9" w:rsidRDefault="00CA5AB5" w:rsidP="00206EB9">
      <w:pPr>
        <w:autoSpaceDE w:val="0"/>
        <w:autoSpaceDN w:val="0"/>
        <w:adjustRightInd w:val="0"/>
        <w:spacing w:after="0" w:line="360" w:lineRule="auto"/>
        <w:jc w:val="center"/>
        <w:rPr>
          <w:rFonts w:cs="Times New Roman"/>
          <w:b/>
          <w:bCs/>
          <w:i/>
          <w:color w:val="0070C0"/>
        </w:rPr>
      </w:pPr>
      <w:r w:rsidRPr="00206EB9">
        <w:rPr>
          <w:rFonts w:cs="Times New Roman"/>
          <w:b/>
          <w:bCs/>
          <w:i/>
          <w:color w:val="0070C0"/>
        </w:rPr>
        <w:t>Postanowienia ogólne</w:t>
      </w:r>
    </w:p>
    <w:p w14:paraId="3E29FA46" w14:textId="77777777" w:rsidR="00DE3DDC" w:rsidRPr="00206EB9" w:rsidRDefault="00DE3DDC" w:rsidP="00206EB9">
      <w:pPr>
        <w:autoSpaceDE w:val="0"/>
        <w:autoSpaceDN w:val="0"/>
        <w:adjustRightInd w:val="0"/>
        <w:spacing w:after="0" w:line="360" w:lineRule="auto"/>
        <w:jc w:val="center"/>
        <w:rPr>
          <w:rFonts w:cs="Times New Roman"/>
          <w:b/>
          <w:bCs/>
        </w:rPr>
      </w:pPr>
    </w:p>
    <w:p w14:paraId="6B7325BF" w14:textId="77777777" w:rsidR="00CA5AB5" w:rsidRPr="00206EB9" w:rsidRDefault="007871C7" w:rsidP="00206EB9">
      <w:pPr>
        <w:autoSpaceDE w:val="0"/>
        <w:autoSpaceDN w:val="0"/>
        <w:adjustRightInd w:val="0"/>
        <w:spacing w:after="0" w:line="360" w:lineRule="auto"/>
        <w:jc w:val="center"/>
        <w:rPr>
          <w:rFonts w:cs="Times New Roman"/>
          <w:b/>
          <w:bCs/>
        </w:rPr>
      </w:pPr>
      <w:r w:rsidRPr="00206EB9">
        <w:rPr>
          <w:rFonts w:cs="Times New Roman"/>
          <w:b/>
          <w:bCs/>
        </w:rPr>
        <w:t>§ 15</w:t>
      </w:r>
    </w:p>
    <w:p w14:paraId="3B7BF3D1" w14:textId="77777777" w:rsidR="00CA5AB5" w:rsidRPr="00206EB9" w:rsidRDefault="00CA5AB5" w:rsidP="00206EB9">
      <w:pPr>
        <w:pStyle w:val="Akapitzlist"/>
        <w:numPr>
          <w:ilvl w:val="0"/>
          <w:numId w:val="26"/>
        </w:numPr>
        <w:autoSpaceDE w:val="0"/>
        <w:autoSpaceDN w:val="0"/>
        <w:adjustRightInd w:val="0"/>
        <w:spacing w:after="0" w:line="360" w:lineRule="auto"/>
        <w:ind w:left="426"/>
        <w:jc w:val="both"/>
        <w:rPr>
          <w:rFonts w:cs="Times New Roman"/>
        </w:rPr>
      </w:pPr>
      <w:r w:rsidRPr="00206EB9">
        <w:rPr>
          <w:rFonts w:cs="Times New Roman"/>
        </w:rPr>
        <w:t>Posiedzenia Rady są nie jawne.</w:t>
      </w:r>
    </w:p>
    <w:p w14:paraId="1D457444" w14:textId="77777777" w:rsidR="00CA5AB5" w:rsidRPr="00206EB9" w:rsidRDefault="00CA5AB5" w:rsidP="00206EB9">
      <w:pPr>
        <w:pStyle w:val="Akapitzlist"/>
        <w:numPr>
          <w:ilvl w:val="0"/>
          <w:numId w:val="26"/>
        </w:numPr>
        <w:autoSpaceDE w:val="0"/>
        <w:autoSpaceDN w:val="0"/>
        <w:adjustRightInd w:val="0"/>
        <w:spacing w:after="0" w:line="360" w:lineRule="auto"/>
        <w:ind w:left="426"/>
        <w:jc w:val="both"/>
        <w:rPr>
          <w:rFonts w:cs="Times New Roman"/>
        </w:rPr>
      </w:pPr>
      <w:r w:rsidRPr="00206EB9">
        <w:rPr>
          <w:rFonts w:cs="Times New Roman"/>
        </w:rPr>
        <w:t>Zawiadomienie o terminie, miejscu i porządku posiedzenia Rady podaje się do publicznej</w:t>
      </w:r>
      <w:r w:rsidR="00D434FA" w:rsidRPr="00206EB9">
        <w:rPr>
          <w:rFonts w:cs="Times New Roman"/>
        </w:rPr>
        <w:t xml:space="preserve"> </w:t>
      </w:r>
      <w:r w:rsidRPr="00206EB9">
        <w:rPr>
          <w:rFonts w:cs="Times New Roman"/>
        </w:rPr>
        <w:t xml:space="preserve">wiadomości co najmniej na </w:t>
      </w:r>
      <w:r w:rsidR="003213B6" w:rsidRPr="00206EB9">
        <w:rPr>
          <w:rFonts w:cs="Times New Roman"/>
        </w:rPr>
        <w:t xml:space="preserve">5 </w:t>
      </w:r>
      <w:r w:rsidRPr="00206EB9">
        <w:rPr>
          <w:rFonts w:cs="Times New Roman"/>
        </w:rPr>
        <w:t>dni przed posiedzeniem. Dopuszczalną formą powiadomienia</w:t>
      </w:r>
      <w:r w:rsidR="007F1A74" w:rsidRPr="00206EB9">
        <w:rPr>
          <w:rFonts w:cs="Times New Roman"/>
        </w:rPr>
        <w:t xml:space="preserve"> </w:t>
      </w:r>
      <w:r w:rsidRPr="00206EB9">
        <w:rPr>
          <w:rFonts w:cs="Times New Roman"/>
        </w:rPr>
        <w:t>jest umieszczenie informacji na stronie internetowej BLGD.</w:t>
      </w:r>
    </w:p>
    <w:p w14:paraId="0C8A184B" w14:textId="77777777" w:rsidR="00CA5AB5" w:rsidRPr="00206EB9" w:rsidRDefault="00CA5AB5" w:rsidP="00206EB9">
      <w:pPr>
        <w:pStyle w:val="Akapitzlist"/>
        <w:numPr>
          <w:ilvl w:val="0"/>
          <w:numId w:val="26"/>
        </w:numPr>
        <w:autoSpaceDE w:val="0"/>
        <w:autoSpaceDN w:val="0"/>
        <w:adjustRightInd w:val="0"/>
        <w:spacing w:after="0" w:line="360" w:lineRule="auto"/>
        <w:ind w:left="426"/>
        <w:jc w:val="both"/>
        <w:rPr>
          <w:rFonts w:cs="Times New Roman"/>
        </w:rPr>
      </w:pPr>
      <w:r w:rsidRPr="00206EB9">
        <w:rPr>
          <w:rFonts w:cs="Times New Roman"/>
        </w:rPr>
        <w:t xml:space="preserve">W przypadku posiedzenia zwołanego w trybie nadzwyczajnym zawiadomienie </w:t>
      </w:r>
      <w:r w:rsidR="00FD39B1" w:rsidRPr="00206EB9">
        <w:rPr>
          <w:rFonts w:cs="Times New Roman"/>
        </w:rPr>
        <w:br/>
      </w:r>
      <w:r w:rsidRPr="00206EB9">
        <w:rPr>
          <w:rFonts w:cs="Times New Roman"/>
        </w:rPr>
        <w:t>o terminie,</w:t>
      </w:r>
      <w:r w:rsidR="00D434FA" w:rsidRPr="00206EB9">
        <w:rPr>
          <w:rFonts w:cs="Times New Roman"/>
        </w:rPr>
        <w:t xml:space="preserve"> </w:t>
      </w:r>
      <w:r w:rsidRPr="00206EB9">
        <w:rPr>
          <w:rFonts w:cs="Times New Roman"/>
        </w:rPr>
        <w:t>miejscu i porządku posiedzenia Rady podaje się do publicznej wiadomości niezwłocznie</w:t>
      </w:r>
      <w:r w:rsidR="007F1A74" w:rsidRPr="00206EB9">
        <w:rPr>
          <w:rFonts w:cs="Times New Roman"/>
        </w:rPr>
        <w:t xml:space="preserve"> </w:t>
      </w:r>
      <w:r w:rsidRPr="00206EB9">
        <w:rPr>
          <w:rFonts w:cs="Times New Roman"/>
        </w:rPr>
        <w:t>po podjęciu decyzji o zwołaniu posiedzenia.</w:t>
      </w:r>
    </w:p>
    <w:p w14:paraId="28D2A294" w14:textId="77777777" w:rsidR="00CA5AB5" w:rsidRPr="00206EB9" w:rsidRDefault="00CA5AB5" w:rsidP="00206EB9">
      <w:pPr>
        <w:pStyle w:val="Akapitzlist"/>
        <w:numPr>
          <w:ilvl w:val="0"/>
          <w:numId w:val="26"/>
        </w:numPr>
        <w:autoSpaceDE w:val="0"/>
        <w:autoSpaceDN w:val="0"/>
        <w:adjustRightInd w:val="0"/>
        <w:spacing w:after="0" w:line="360" w:lineRule="auto"/>
        <w:ind w:left="426"/>
        <w:jc w:val="both"/>
        <w:rPr>
          <w:rFonts w:cs="Times New Roman"/>
        </w:rPr>
      </w:pPr>
      <w:r w:rsidRPr="00206EB9">
        <w:rPr>
          <w:rFonts w:cs="Times New Roman"/>
        </w:rPr>
        <w:t>W posiedzeniach Rady może uczestniczyć Prezes Zarządu, bez prawa głosu, lub wskazany</w:t>
      </w:r>
      <w:r w:rsidR="00D434FA" w:rsidRPr="00206EB9">
        <w:rPr>
          <w:rFonts w:cs="Times New Roman"/>
        </w:rPr>
        <w:t xml:space="preserve"> </w:t>
      </w:r>
      <w:r w:rsidRPr="00206EB9">
        <w:rPr>
          <w:rFonts w:cs="Times New Roman"/>
        </w:rPr>
        <w:t>przez niego Członek Zarządu bez prawa głosu.</w:t>
      </w:r>
    </w:p>
    <w:p w14:paraId="33B3DD7C" w14:textId="77777777" w:rsidR="00CA5AB5" w:rsidRPr="00206EB9" w:rsidRDefault="00CA5AB5" w:rsidP="00206EB9">
      <w:pPr>
        <w:pStyle w:val="Akapitzlist"/>
        <w:numPr>
          <w:ilvl w:val="0"/>
          <w:numId w:val="26"/>
        </w:numPr>
        <w:autoSpaceDE w:val="0"/>
        <w:autoSpaceDN w:val="0"/>
        <w:adjustRightInd w:val="0"/>
        <w:spacing w:after="0" w:line="360" w:lineRule="auto"/>
        <w:ind w:left="426"/>
        <w:jc w:val="both"/>
        <w:rPr>
          <w:rFonts w:cs="Times New Roman"/>
        </w:rPr>
      </w:pPr>
      <w:r w:rsidRPr="00206EB9">
        <w:rPr>
          <w:rFonts w:cs="Times New Roman"/>
        </w:rPr>
        <w:lastRenderedPageBreak/>
        <w:t>Przewodniczący Rady może zaprosić do udziału w posiedzeniu lub jego części osoby</w:t>
      </w:r>
      <w:r w:rsidR="007F1A74" w:rsidRPr="00206EB9">
        <w:rPr>
          <w:rFonts w:cs="Times New Roman"/>
        </w:rPr>
        <w:t xml:space="preserve"> </w:t>
      </w:r>
      <w:r w:rsidRPr="00206EB9">
        <w:rPr>
          <w:rFonts w:cs="Times New Roman"/>
        </w:rPr>
        <w:t xml:space="preserve">trzecie, </w:t>
      </w:r>
      <w:r w:rsidR="00675DBF" w:rsidRPr="00206EB9">
        <w:rPr>
          <w:rFonts w:cs="Times New Roman"/>
        </w:rPr>
        <w:br/>
      </w:r>
      <w:r w:rsidRPr="00206EB9">
        <w:rPr>
          <w:rFonts w:cs="Times New Roman"/>
        </w:rPr>
        <w:t>w szczególności osoby, których dotyczą sprawy przewidziane w porządku</w:t>
      </w:r>
      <w:r w:rsidR="007F1A74" w:rsidRPr="00206EB9">
        <w:rPr>
          <w:rFonts w:cs="Times New Roman"/>
        </w:rPr>
        <w:t xml:space="preserve"> </w:t>
      </w:r>
      <w:r w:rsidRPr="00206EB9">
        <w:rPr>
          <w:rFonts w:cs="Times New Roman"/>
        </w:rPr>
        <w:t>posiedzenia bez prawa głosu.</w:t>
      </w:r>
    </w:p>
    <w:p w14:paraId="1644B019" w14:textId="77777777" w:rsidR="00CA5AB5" w:rsidRPr="00206EB9" w:rsidRDefault="00CA5AB5" w:rsidP="00206EB9">
      <w:pPr>
        <w:pStyle w:val="Akapitzlist"/>
        <w:numPr>
          <w:ilvl w:val="0"/>
          <w:numId w:val="26"/>
        </w:numPr>
        <w:autoSpaceDE w:val="0"/>
        <w:autoSpaceDN w:val="0"/>
        <w:adjustRightInd w:val="0"/>
        <w:spacing w:after="0" w:line="360" w:lineRule="auto"/>
        <w:ind w:left="426"/>
        <w:jc w:val="both"/>
        <w:rPr>
          <w:rFonts w:cs="Times New Roman"/>
        </w:rPr>
      </w:pPr>
      <w:r w:rsidRPr="00206EB9">
        <w:rPr>
          <w:rFonts w:cs="Times New Roman"/>
        </w:rPr>
        <w:t>Po zreferowaniu wniosku przez Członka Rady i rekomendacji co do jego negatywnej oceny</w:t>
      </w:r>
      <w:r w:rsidR="00D434FA" w:rsidRPr="00206EB9">
        <w:rPr>
          <w:rFonts w:cs="Times New Roman"/>
        </w:rPr>
        <w:t xml:space="preserve"> </w:t>
      </w:r>
      <w:r w:rsidRPr="00206EB9">
        <w:rPr>
          <w:rFonts w:cs="Times New Roman"/>
        </w:rPr>
        <w:t>Przewodniczący Rady ma obowiązek wezwać wnioskodawcę lub osobę przez niego</w:t>
      </w:r>
      <w:r w:rsidR="007F1A74" w:rsidRPr="00206EB9">
        <w:rPr>
          <w:rFonts w:cs="Times New Roman"/>
        </w:rPr>
        <w:t xml:space="preserve"> </w:t>
      </w:r>
      <w:r w:rsidRPr="00206EB9">
        <w:rPr>
          <w:rFonts w:cs="Times New Roman"/>
        </w:rPr>
        <w:t>upoważnioną do złożenia wyjaśnień na najbliższym posiedzeniu Rady.</w:t>
      </w:r>
    </w:p>
    <w:p w14:paraId="64245E96" w14:textId="77777777" w:rsidR="006572B5" w:rsidRPr="00206EB9" w:rsidRDefault="00CA5AB5" w:rsidP="00206EB9">
      <w:pPr>
        <w:pStyle w:val="Akapitzlist"/>
        <w:numPr>
          <w:ilvl w:val="0"/>
          <w:numId w:val="26"/>
        </w:numPr>
        <w:autoSpaceDE w:val="0"/>
        <w:autoSpaceDN w:val="0"/>
        <w:adjustRightInd w:val="0"/>
        <w:spacing w:after="0" w:line="360" w:lineRule="auto"/>
        <w:ind w:left="426"/>
        <w:jc w:val="both"/>
        <w:rPr>
          <w:rFonts w:cs="Times New Roman"/>
        </w:rPr>
      </w:pPr>
      <w:r w:rsidRPr="00206EB9">
        <w:rPr>
          <w:rFonts w:cs="Times New Roman"/>
        </w:rPr>
        <w:t>W przypadku niestawienia się zainteresowanego wymienionego w pkt</w:t>
      </w:r>
      <w:r w:rsidR="00712547" w:rsidRPr="00206EB9">
        <w:rPr>
          <w:rFonts w:cs="Times New Roman"/>
        </w:rPr>
        <w:t>.</w:t>
      </w:r>
      <w:r w:rsidRPr="00206EB9">
        <w:rPr>
          <w:rFonts w:cs="Times New Roman"/>
        </w:rPr>
        <w:t xml:space="preserve"> 6 wniosek podlega</w:t>
      </w:r>
      <w:r w:rsidR="00D434FA" w:rsidRPr="00206EB9">
        <w:rPr>
          <w:rFonts w:cs="Times New Roman"/>
        </w:rPr>
        <w:t xml:space="preserve"> </w:t>
      </w:r>
      <w:r w:rsidRPr="00206EB9">
        <w:rPr>
          <w:rFonts w:cs="Times New Roman"/>
        </w:rPr>
        <w:t>dalszemu procesowaniu.</w:t>
      </w:r>
    </w:p>
    <w:p w14:paraId="624D8079" w14:textId="77777777" w:rsidR="00DE3DDC" w:rsidRPr="00206EB9" w:rsidRDefault="00DE3DDC" w:rsidP="00206EB9">
      <w:pPr>
        <w:autoSpaceDE w:val="0"/>
        <w:autoSpaceDN w:val="0"/>
        <w:adjustRightInd w:val="0"/>
        <w:spacing w:after="0" w:line="360" w:lineRule="auto"/>
        <w:jc w:val="both"/>
        <w:rPr>
          <w:rFonts w:cs="Times New Roman"/>
        </w:rPr>
      </w:pPr>
    </w:p>
    <w:p w14:paraId="524695F2" w14:textId="77777777" w:rsidR="00DE3DDC" w:rsidRPr="00206EB9" w:rsidRDefault="00CA5AB5" w:rsidP="00206EB9">
      <w:pPr>
        <w:autoSpaceDE w:val="0"/>
        <w:autoSpaceDN w:val="0"/>
        <w:adjustRightInd w:val="0"/>
        <w:spacing w:after="0" w:line="360" w:lineRule="auto"/>
        <w:jc w:val="center"/>
        <w:rPr>
          <w:rFonts w:cs="Times New Roman"/>
          <w:b/>
          <w:bCs/>
          <w:i/>
          <w:color w:val="0070C0"/>
        </w:rPr>
      </w:pPr>
      <w:r w:rsidRPr="00206EB9">
        <w:rPr>
          <w:rFonts w:cs="Times New Roman"/>
          <w:b/>
          <w:bCs/>
          <w:i/>
          <w:color w:val="0070C0"/>
        </w:rPr>
        <w:t>Procedury organizacyjno – formalne</w:t>
      </w:r>
    </w:p>
    <w:p w14:paraId="78F345A5" w14:textId="77777777" w:rsidR="00DE3DDC"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1</w:t>
      </w:r>
      <w:r w:rsidR="007871C7" w:rsidRPr="00206EB9">
        <w:rPr>
          <w:rFonts w:cs="Times New Roman"/>
          <w:b/>
          <w:bCs/>
        </w:rPr>
        <w:t>6</w:t>
      </w:r>
    </w:p>
    <w:p w14:paraId="27C3B7E4" w14:textId="77777777" w:rsidR="00CA5AB5" w:rsidRPr="00206EB9" w:rsidRDefault="00CA5AB5" w:rsidP="00206EB9">
      <w:pPr>
        <w:pStyle w:val="Akapitzlist"/>
        <w:numPr>
          <w:ilvl w:val="0"/>
          <w:numId w:val="27"/>
        </w:numPr>
        <w:autoSpaceDE w:val="0"/>
        <w:autoSpaceDN w:val="0"/>
        <w:adjustRightInd w:val="0"/>
        <w:spacing w:after="0" w:line="360" w:lineRule="auto"/>
        <w:ind w:left="426"/>
        <w:jc w:val="both"/>
        <w:rPr>
          <w:rFonts w:cs="Times New Roman"/>
        </w:rPr>
      </w:pPr>
      <w:r w:rsidRPr="00206EB9">
        <w:rPr>
          <w:rFonts w:cs="Times New Roman"/>
        </w:rPr>
        <w:t>Posiedzenia Rady otwiera, prowadzi i zamyka Przewodniczący Rady.</w:t>
      </w:r>
    </w:p>
    <w:p w14:paraId="1A725D81" w14:textId="77777777" w:rsidR="00B668DF" w:rsidRPr="00206EB9" w:rsidRDefault="00CA5AB5" w:rsidP="00206EB9">
      <w:pPr>
        <w:pStyle w:val="Akapitzlist"/>
        <w:numPr>
          <w:ilvl w:val="0"/>
          <w:numId w:val="27"/>
        </w:numPr>
        <w:autoSpaceDE w:val="0"/>
        <w:autoSpaceDN w:val="0"/>
        <w:adjustRightInd w:val="0"/>
        <w:spacing w:after="0" w:line="360" w:lineRule="auto"/>
        <w:ind w:left="426"/>
        <w:jc w:val="both"/>
        <w:rPr>
          <w:rFonts w:cs="Times New Roman"/>
        </w:rPr>
      </w:pPr>
      <w:r w:rsidRPr="00206EB9">
        <w:rPr>
          <w:rFonts w:cs="Times New Roman"/>
        </w:rPr>
        <w:t xml:space="preserve">W razie </w:t>
      </w:r>
      <w:r w:rsidR="00C44A60" w:rsidRPr="00206EB9">
        <w:rPr>
          <w:rFonts w:cs="Times New Roman"/>
        </w:rPr>
        <w:t xml:space="preserve">braku możliwości </w:t>
      </w:r>
      <w:r w:rsidRPr="00206EB9">
        <w:rPr>
          <w:rFonts w:cs="Times New Roman"/>
        </w:rPr>
        <w:t>pełnienia funkcji przez Przewodniczącego Rady</w:t>
      </w:r>
      <w:r w:rsidR="00C44A60" w:rsidRPr="00206EB9">
        <w:rPr>
          <w:rFonts w:cs="Times New Roman"/>
        </w:rPr>
        <w:t>,</w:t>
      </w:r>
      <w:r w:rsidRPr="00206EB9">
        <w:rPr>
          <w:rFonts w:cs="Times New Roman"/>
        </w:rPr>
        <w:t xml:space="preserve"> posiedzeniu Rady</w:t>
      </w:r>
      <w:r w:rsidR="00C44A60" w:rsidRPr="00206EB9">
        <w:rPr>
          <w:rFonts w:cs="Times New Roman"/>
        </w:rPr>
        <w:t xml:space="preserve"> </w:t>
      </w:r>
      <w:r w:rsidRPr="00206EB9">
        <w:rPr>
          <w:rFonts w:cs="Times New Roman"/>
        </w:rPr>
        <w:t>przewodniczy Sekretarz Rady</w:t>
      </w:r>
      <w:r w:rsidR="00C44A60" w:rsidRPr="00206EB9">
        <w:rPr>
          <w:rFonts w:cs="Times New Roman"/>
        </w:rPr>
        <w:t>.</w:t>
      </w:r>
    </w:p>
    <w:p w14:paraId="3079CFC4" w14:textId="77777777" w:rsidR="00712547" w:rsidRPr="00206EB9" w:rsidRDefault="00CA5AB5" w:rsidP="00206EB9">
      <w:pPr>
        <w:pStyle w:val="Akapitzlist"/>
        <w:numPr>
          <w:ilvl w:val="0"/>
          <w:numId w:val="27"/>
        </w:numPr>
        <w:autoSpaceDE w:val="0"/>
        <w:autoSpaceDN w:val="0"/>
        <w:adjustRightInd w:val="0"/>
        <w:spacing w:after="0" w:line="360" w:lineRule="auto"/>
        <w:ind w:left="426"/>
        <w:jc w:val="both"/>
        <w:rPr>
          <w:rFonts w:cs="Times New Roman"/>
        </w:rPr>
      </w:pPr>
      <w:r w:rsidRPr="00206EB9">
        <w:rPr>
          <w:rFonts w:cs="Times New Roman"/>
        </w:rPr>
        <w:t xml:space="preserve">Obsługę </w:t>
      </w:r>
      <w:r w:rsidR="00DF251D" w:rsidRPr="00206EB9">
        <w:rPr>
          <w:rFonts w:cs="Times New Roman"/>
        </w:rPr>
        <w:t xml:space="preserve">techniczną </w:t>
      </w:r>
      <w:r w:rsidRPr="00206EB9">
        <w:rPr>
          <w:rFonts w:cs="Times New Roman"/>
        </w:rPr>
        <w:t xml:space="preserve">posiedzeń Rady zapewnia Prezes </w:t>
      </w:r>
      <w:r w:rsidR="00DF251D" w:rsidRPr="00206EB9">
        <w:rPr>
          <w:rFonts w:cs="Times New Roman"/>
        </w:rPr>
        <w:t>poprzez oddelegowanie pracownika biura</w:t>
      </w:r>
      <w:r w:rsidR="00D434FA" w:rsidRPr="00206EB9">
        <w:rPr>
          <w:rFonts w:cs="Times New Roman"/>
        </w:rPr>
        <w:t xml:space="preserve"> do prowadzenia nadzoru i</w:t>
      </w:r>
      <w:r w:rsidR="00952A6C" w:rsidRPr="00206EB9">
        <w:rPr>
          <w:rFonts w:cs="Times New Roman"/>
        </w:rPr>
        <w:t xml:space="preserve"> bieżącej weryfikacji poprawności dokumentacji</w:t>
      </w:r>
      <w:r w:rsidR="00DF251D" w:rsidRPr="00206EB9">
        <w:rPr>
          <w:rFonts w:cs="Times New Roman"/>
        </w:rPr>
        <w:t xml:space="preserve">. </w:t>
      </w:r>
    </w:p>
    <w:p w14:paraId="4C246AFE" w14:textId="77777777" w:rsidR="00DE3DDC" w:rsidRPr="00206EB9" w:rsidRDefault="00DE3DDC" w:rsidP="00206EB9">
      <w:pPr>
        <w:autoSpaceDE w:val="0"/>
        <w:autoSpaceDN w:val="0"/>
        <w:adjustRightInd w:val="0"/>
        <w:spacing w:after="0" w:line="360" w:lineRule="auto"/>
        <w:jc w:val="center"/>
        <w:rPr>
          <w:rFonts w:cs="Times New Roman"/>
          <w:b/>
          <w:bCs/>
        </w:rPr>
      </w:pPr>
    </w:p>
    <w:p w14:paraId="2C29757B" w14:textId="77777777" w:rsidR="00DE3DDC"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1</w:t>
      </w:r>
      <w:r w:rsidR="007871C7" w:rsidRPr="00206EB9">
        <w:rPr>
          <w:rFonts w:cs="Times New Roman"/>
          <w:b/>
          <w:bCs/>
        </w:rPr>
        <w:t>7</w:t>
      </w:r>
    </w:p>
    <w:p w14:paraId="4D8CB60A" w14:textId="77777777" w:rsidR="006572B5" w:rsidRPr="00206EB9" w:rsidRDefault="00CA5AB5" w:rsidP="00206EB9">
      <w:pPr>
        <w:pStyle w:val="Akapitzlist"/>
        <w:numPr>
          <w:ilvl w:val="0"/>
          <w:numId w:val="28"/>
        </w:numPr>
        <w:autoSpaceDE w:val="0"/>
        <w:autoSpaceDN w:val="0"/>
        <w:adjustRightInd w:val="0"/>
        <w:spacing w:after="0" w:line="360" w:lineRule="auto"/>
        <w:ind w:left="426"/>
        <w:jc w:val="both"/>
        <w:rPr>
          <w:rFonts w:cs="Times New Roman"/>
        </w:rPr>
      </w:pPr>
      <w:r w:rsidRPr="00206EB9">
        <w:rPr>
          <w:rFonts w:cs="Times New Roman"/>
        </w:rPr>
        <w:t>Przed otwarciem posiedzenia członkowie Rady potwierdzają swoją obecność podpisem na</w:t>
      </w:r>
      <w:r w:rsidR="00D434FA" w:rsidRPr="00206EB9">
        <w:rPr>
          <w:rFonts w:cs="Times New Roman"/>
        </w:rPr>
        <w:t xml:space="preserve"> </w:t>
      </w:r>
      <w:r w:rsidRPr="00206EB9">
        <w:rPr>
          <w:rFonts w:cs="Times New Roman"/>
        </w:rPr>
        <w:t>liście obecności.</w:t>
      </w:r>
    </w:p>
    <w:p w14:paraId="2A308CFA" w14:textId="77777777" w:rsidR="00CA5AB5" w:rsidRPr="00206EB9" w:rsidRDefault="00CA5AB5" w:rsidP="00206EB9">
      <w:pPr>
        <w:pStyle w:val="Akapitzlist"/>
        <w:numPr>
          <w:ilvl w:val="0"/>
          <w:numId w:val="28"/>
        </w:numPr>
        <w:autoSpaceDE w:val="0"/>
        <w:autoSpaceDN w:val="0"/>
        <w:adjustRightInd w:val="0"/>
        <w:spacing w:after="0" w:line="360" w:lineRule="auto"/>
        <w:ind w:left="426"/>
        <w:jc w:val="both"/>
        <w:rPr>
          <w:rFonts w:cs="Times New Roman"/>
        </w:rPr>
      </w:pPr>
      <w:r w:rsidRPr="00206EB9">
        <w:rPr>
          <w:rFonts w:cs="Times New Roman"/>
        </w:rPr>
        <w:t>Wcześniejsze opuszczenie posiedzenia przez Członka Rady wymaga poinformowania</w:t>
      </w:r>
      <w:r w:rsidR="00D434FA" w:rsidRPr="00206EB9">
        <w:rPr>
          <w:rFonts w:cs="Times New Roman"/>
        </w:rPr>
        <w:t xml:space="preserve"> </w:t>
      </w:r>
      <w:r w:rsidR="00FD39B1" w:rsidRPr="00206EB9">
        <w:rPr>
          <w:rFonts w:cs="Times New Roman"/>
        </w:rPr>
        <w:br/>
      </w:r>
      <w:r w:rsidRPr="00206EB9">
        <w:rPr>
          <w:rFonts w:cs="Times New Roman"/>
        </w:rPr>
        <w:t>o tym Przewodniczącego Obrad.</w:t>
      </w:r>
    </w:p>
    <w:p w14:paraId="239D2984" w14:textId="77777777" w:rsidR="00CA5AB5" w:rsidRPr="00206EB9" w:rsidRDefault="00CA5AB5" w:rsidP="00206EB9">
      <w:pPr>
        <w:pStyle w:val="Akapitzlist"/>
        <w:numPr>
          <w:ilvl w:val="0"/>
          <w:numId w:val="28"/>
        </w:numPr>
        <w:autoSpaceDE w:val="0"/>
        <w:autoSpaceDN w:val="0"/>
        <w:adjustRightInd w:val="0"/>
        <w:spacing w:after="0" w:line="360" w:lineRule="auto"/>
        <w:ind w:left="426"/>
        <w:jc w:val="both"/>
        <w:rPr>
          <w:rFonts w:cs="Times New Roman"/>
        </w:rPr>
      </w:pPr>
      <w:r w:rsidRPr="00206EB9">
        <w:rPr>
          <w:rFonts w:cs="Times New Roman"/>
        </w:rPr>
        <w:t>Prawomocność posiedzenia Rad</w:t>
      </w:r>
      <w:r w:rsidR="007B5D8B" w:rsidRPr="00206EB9">
        <w:rPr>
          <w:rFonts w:cs="Times New Roman"/>
        </w:rPr>
        <w:t>y</w:t>
      </w:r>
      <w:r w:rsidRPr="00206EB9">
        <w:rPr>
          <w:rFonts w:cs="Times New Roman"/>
        </w:rPr>
        <w:t xml:space="preserve"> (quorum) wymaga</w:t>
      </w:r>
      <w:r w:rsidR="007F1A74" w:rsidRPr="00206EB9">
        <w:rPr>
          <w:rFonts w:cs="Times New Roman"/>
        </w:rPr>
        <w:t xml:space="preserve"> </w:t>
      </w:r>
      <w:r w:rsidRPr="00206EB9">
        <w:rPr>
          <w:rFonts w:cs="Times New Roman"/>
        </w:rPr>
        <w:t xml:space="preserve">obecności co najmniej 50% składu Rady </w:t>
      </w:r>
      <w:r w:rsidR="00675DBF" w:rsidRPr="00206EB9">
        <w:rPr>
          <w:rFonts w:cs="Times New Roman"/>
        </w:rPr>
        <w:br/>
      </w:r>
      <w:r w:rsidRPr="00206EB9">
        <w:rPr>
          <w:rFonts w:cs="Times New Roman"/>
        </w:rPr>
        <w:t>w momencie podejmowania decyzji</w:t>
      </w:r>
      <w:r w:rsidR="00D434FA" w:rsidRPr="00206EB9">
        <w:rPr>
          <w:rFonts w:cs="Times New Roman"/>
        </w:rPr>
        <w:t xml:space="preserve"> i zapewnienia reprezentatywności poszczególnych sektorów</w:t>
      </w:r>
      <w:r w:rsidRPr="00206EB9">
        <w:rPr>
          <w:rFonts w:cs="Times New Roman"/>
        </w:rPr>
        <w:t>.</w:t>
      </w:r>
    </w:p>
    <w:p w14:paraId="5F4E667F" w14:textId="77777777" w:rsidR="007B5D8B" w:rsidRPr="00206EB9" w:rsidRDefault="007B5D8B" w:rsidP="00206EB9">
      <w:pPr>
        <w:autoSpaceDE w:val="0"/>
        <w:autoSpaceDN w:val="0"/>
        <w:adjustRightInd w:val="0"/>
        <w:spacing w:after="0" w:line="360" w:lineRule="auto"/>
        <w:jc w:val="both"/>
        <w:rPr>
          <w:rFonts w:cs="Times New Roman"/>
        </w:rPr>
      </w:pPr>
    </w:p>
    <w:p w14:paraId="5DBF0328" w14:textId="77777777" w:rsidR="006572B5" w:rsidRPr="00206EB9" w:rsidRDefault="006572B5" w:rsidP="00206EB9">
      <w:pPr>
        <w:autoSpaceDE w:val="0"/>
        <w:autoSpaceDN w:val="0"/>
        <w:adjustRightInd w:val="0"/>
        <w:spacing w:after="0" w:line="360" w:lineRule="auto"/>
        <w:jc w:val="center"/>
        <w:rPr>
          <w:rFonts w:cs="Times New Roman"/>
          <w:b/>
          <w:bCs/>
        </w:rPr>
      </w:pPr>
    </w:p>
    <w:p w14:paraId="03E8FA64"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1</w:t>
      </w:r>
      <w:r w:rsidR="007871C7" w:rsidRPr="00206EB9">
        <w:rPr>
          <w:rFonts w:cs="Times New Roman"/>
          <w:b/>
          <w:bCs/>
        </w:rPr>
        <w:t>8</w:t>
      </w:r>
    </w:p>
    <w:p w14:paraId="1BDA6E2D" w14:textId="77777777" w:rsidR="00CA5AB5" w:rsidRPr="00206EB9" w:rsidRDefault="00CA5AB5" w:rsidP="00206EB9">
      <w:pPr>
        <w:pStyle w:val="Akapitzlist"/>
        <w:numPr>
          <w:ilvl w:val="0"/>
          <w:numId w:val="29"/>
        </w:numPr>
        <w:autoSpaceDE w:val="0"/>
        <w:autoSpaceDN w:val="0"/>
        <w:adjustRightInd w:val="0"/>
        <w:spacing w:after="0" w:line="360" w:lineRule="auto"/>
        <w:ind w:left="426"/>
        <w:jc w:val="both"/>
        <w:rPr>
          <w:rFonts w:cs="Times New Roman"/>
        </w:rPr>
      </w:pPr>
      <w:r w:rsidRPr="00206EB9">
        <w:rPr>
          <w:rFonts w:cs="Times New Roman"/>
        </w:rPr>
        <w:t>Po otwarciu posiedzenia, Przewodniczący Obrad podaje liczbę obecnych członków Rady</w:t>
      </w:r>
      <w:r w:rsidR="007F1A74" w:rsidRPr="00206EB9">
        <w:rPr>
          <w:rFonts w:cs="Times New Roman"/>
        </w:rPr>
        <w:t xml:space="preserve"> </w:t>
      </w:r>
      <w:r w:rsidRPr="00206EB9">
        <w:rPr>
          <w:rFonts w:cs="Times New Roman"/>
        </w:rPr>
        <w:t>na podstawie podpisanej przez nich listy obecności i stwierdza prawomocność posiedzenia</w:t>
      </w:r>
      <w:r w:rsidR="007F1A74" w:rsidRPr="00206EB9">
        <w:rPr>
          <w:rFonts w:cs="Times New Roman"/>
        </w:rPr>
        <w:t xml:space="preserve"> </w:t>
      </w:r>
      <w:r w:rsidRPr="00206EB9">
        <w:rPr>
          <w:rFonts w:cs="Times New Roman"/>
        </w:rPr>
        <w:t>(quorum).</w:t>
      </w:r>
    </w:p>
    <w:p w14:paraId="25C16F65" w14:textId="77777777" w:rsidR="00CA5AB5" w:rsidRPr="00206EB9" w:rsidRDefault="00CA5AB5" w:rsidP="00206EB9">
      <w:pPr>
        <w:pStyle w:val="Akapitzlist"/>
        <w:numPr>
          <w:ilvl w:val="0"/>
          <w:numId w:val="29"/>
        </w:numPr>
        <w:autoSpaceDE w:val="0"/>
        <w:autoSpaceDN w:val="0"/>
        <w:adjustRightInd w:val="0"/>
        <w:spacing w:after="0" w:line="360" w:lineRule="auto"/>
        <w:ind w:left="426"/>
        <w:jc w:val="both"/>
        <w:rPr>
          <w:rFonts w:cs="Times New Roman"/>
        </w:rPr>
      </w:pPr>
      <w:r w:rsidRPr="00206EB9">
        <w:rPr>
          <w:rFonts w:cs="Times New Roman"/>
        </w:rPr>
        <w:t>W razie braku quorum Przewodniczący Obrad zamyka obrady wyznaczając równocześnie</w:t>
      </w:r>
      <w:r w:rsidR="007F1A74" w:rsidRPr="00206EB9">
        <w:rPr>
          <w:rFonts w:cs="Times New Roman"/>
        </w:rPr>
        <w:t xml:space="preserve"> </w:t>
      </w:r>
      <w:r w:rsidRPr="00206EB9">
        <w:rPr>
          <w:rFonts w:cs="Times New Roman"/>
        </w:rPr>
        <w:t>nowy termin posiedzenia. W takim przypadku nie stosuje się przepisów określonych § 13.</w:t>
      </w:r>
    </w:p>
    <w:p w14:paraId="08DB2E44" w14:textId="77777777" w:rsidR="00CA5AB5" w:rsidRPr="00206EB9" w:rsidRDefault="00CA5AB5" w:rsidP="00206EB9">
      <w:pPr>
        <w:pStyle w:val="Akapitzlist"/>
        <w:numPr>
          <w:ilvl w:val="0"/>
          <w:numId w:val="29"/>
        </w:numPr>
        <w:autoSpaceDE w:val="0"/>
        <w:autoSpaceDN w:val="0"/>
        <w:adjustRightInd w:val="0"/>
        <w:spacing w:after="0" w:line="360" w:lineRule="auto"/>
        <w:ind w:left="426"/>
        <w:jc w:val="both"/>
        <w:rPr>
          <w:rFonts w:cs="Times New Roman"/>
        </w:rPr>
      </w:pPr>
      <w:r w:rsidRPr="00206EB9">
        <w:rPr>
          <w:rFonts w:cs="Times New Roman"/>
        </w:rPr>
        <w:t>W protokole odnotowuje się przyczyny, z powodu których posiedzenie nie odbyło się.</w:t>
      </w:r>
    </w:p>
    <w:p w14:paraId="5B8A9F7F" w14:textId="77777777" w:rsidR="006572B5" w:rsidRPr="00206EB9" w:rsidRDefault="006572B5" w:rsidP="00206EB9">
      <w:pPr>
        <w:autoSpaceDE w:val="0"/>
        <w:autoSpaceDN w:val="0"/>
        <w:adjustRightInd w:val="0"/>
        <w:spacing w:after="0" w:line="360" w:lineRule="auto"/>
        <w:jc w:val="center"/>
        <w:rPr>
          <w:rFonts w:cs="Times New Roman"/>
          <w:b/>
          <w:bCs/>
        </w:rPr>
      </w:pPr>
    </w:p>
    <w:p w14:paraId="7015BF33" w14:textId="77777777" w:rsidR="00CA5AB5" w:rsidRPr="00206EB9" w:rsidRDefault="00CD2014" w:rsidP="00206EB9">
      <w:pPr>
        <w:autoSpaceDE w:val="0"/>
        <w:autoSpaceDN w:val="0"/>
        <w:adjustRightInd w:val="0"/>
        <w:spacing w:after="0" w:line="360" w:lineRule="auto"/>
        <w:jc w:val="center"/>
        <w:rPr>
          <w:rFonts w:cs="Times New Roman"/>
          <w:b/>
          <w:bCs/>
        </w:rPr>
      </w:pPr>
      <w:r w:rsidRPr="00206EB9">
        <w:rPr>
          <w:rFonts w:cs="Times New Roman"/>
          <w:b/>
          <w:bCs/>
        </w:rPr>
        <w:t>§ 1</w:t>
      </w:r>
      <w:r w:rsidR="007871C7" w:rsidRPr="00206EB9">
        <w:rPr>
          <w:rFonts w:cs="Times New Roman"/>
          <w:b/>
          <w:bCs/>
        </w:rPr>
        <w:t>9</w:t>
      </w:r>
    </w:p>
    <w:p w14:paraId="0D54EF3B" w14:textId="77777777" w:rsidR="00C44A60" w:rsidRPr="00206EB9" w:rsidRDefault="00C44A60" w:rsidP="00206EB9">
      <w:pPr>
        <w:pStyle w:val="Akapitzlist"/>
        <w:numPr>
          <w:ilvl w:val="0"/>
          <w:numId w:val="1"/>
        </w:numPr>
        <w:autoSpaceDE w:val="0"/>
        <w:autoSpaceDN w:val="0"/>
        <w:adjustRightInd w:val="0"/>
        <w:spacing w:after="0" w:line="360" w:lineRule="auto"/>
        <w:jc w:val="both"/>
        <w:rPr>
          <w:rFonts w:cs="Times New Roman"/>
        </w:rPr>
      </w:pPr>
      <w:r w:rsidRPr="00206EB9">
        <w:rPr>
          <w:rFonts w:cs="Times New Roman"/>
        </w:rPr>
        <w:t>Przewodniczący Rady otwiera posiedzenie Rady.</w:t>
      </w:r>
    </w:p>
    <w:p w14:paraId="0E6A6CE6" w14:textId="3DA148CC" w:rsidR="00E6317F" w:rsidRPr="00206EB9" w:rsidRDefault="00E6317F" w:rsidP="00206EB9">
      <w:pPr>
        <w:pStyle w:val="Akapitzlist"/>
        <w:numPr>
          <w:ilvl w:val="0"/>
          <w:numId w:val="1"/>
        </w:numPr>
        <w:autoSpaceDE w:val="0"/>
        <w:autoSpaceDN w:val="0"/>
        <w:adjustRightInd w:val="0"/>
        <w:spacing w:after="0" w:line="360" w:lineRule="auto"/>
        <w:jc w:val="both"/>
        <w:rPr>
          <w:rFonts w:cs="Times New Roman"/>
        </w:rPr>
      </w:pPr>
      <w:r w:rsidRPr="00206EB9">
        <w:rPr>
          <w:rFonts w:cs="Times New Roman"/>
        </w:rPr>
        <w:t>Po stwierdz</w:t>
      </w:r>
      <w:r w:rsidR="00C44A60" w:rsidRPr="00206EB9">
        <w:rPr>
          <w:rFonts w:cs="Times New Roman"/>
        </w:rPr>
        <w:t xml:space="preserve">eniu quorum Przewodniczący Rady </w:t>
      </w:r>
      <w:r w:rsidRPr="00206EB9">
        <w:rPr>
          <w:rFonts w:cs="Times New Roman"/>
        </w:rPr>
        <w:t>przedstawia porządek posiedzenia i poddaje go pod głosowanie Rady.</w:t>
      </w:r>
    </w:p>
    <w:p w14:paraId="23E06B74" w14:textId="77777777" w:rsidR="00476CF0" w:rsidRPr="00206EB9" w:rsidRDefault="00476CF0" w:rsidP="00206EB9">
      <w:pPr>
        <w:pStyle w:val="Akapitzlist"/>
        <w:numPr>
          <w:ilvl w:val="0"/>
          <w:numId w:val="1"/>
        </w:numPr>
        <w:autoSpaceDE w:val="0"/>
        <w:autoSpaceDN w:val="0"/>
        <w:adjustRightInd w:val="0"/>
        <w:spacing w:after="0" w:line="360" w:lineRule="auto"/>
        <w:jc w:val="both"/>
        <w:rPr>
          <w:rFonts w:cs="Times New Roman"/>
        </w:rPr>
      </w:pPr>
      <w:r w:rsidRPr="00206EB9">
        <w:rPr>
          <w:rFonts w:cs="Times New Roman"/>
        </w:rPr>
        <w:lastRenderedPageBreak/>
        <w:t>Członek Rady może zgłosić wniosek o zmianę porządku posiedzenia. Rada poprzez głosowanie przyjmuje lub odrzuca zgłoszone wnioski.</w:t>
      </w:r>
    </w:p>
    <w:p w14:paraId="738707F2" w14:textId="77777777" w:rsidR="00C44A60" w:rsidRPr="00206EB9" w:rsidRDefault="00C44A60" w:rsidP="00206EB9">
      <w:pPr>
        <w:pStyle w:val="Akapitzlist"/>
        <w:numPr>
          <w:ilvl w:val="0"/>
          <w:numId w:val="1"/>
        </w:numPr>
        <w:autoSpaceDE w:val="0"/>
        <w:autoSpaceDN w:val="0"/>
        <w:adjustRightInd w:val="0"/>
        <w:spacing w:after="0" w:line="360" w:lineRule="auto"/>
        <w:jc w:val="both"/>
        <w:rPr>
          <w:rFonts w:cs="Times New Roman"/>
        </w:rPr>
      </w:pPr>
      <w:r w:rsidRPr="00206EB9">
        <w:rPr>
          <w:rFonts w:cs="Times New Roman"/>
        </w:rPr>
        <w:t>Porządek obrad obejmuje w szczególności:</w:t>
      </w:r>
    </w:p>
    <w:p w14:paraId="1E48C1B5" w14:textId="77777777" w:rsidR="00C44A60" w:rsidRPr="00206EB9" w:rsidRDefault="00C44A60" w:rsidP="00206EB9">
      <w:pPr>
        <w:pStyle w:val="Akapitzlist"/>
        <w:numPr>
          <w:ilvl w:val="0"/>
          <w:numId w:val="30"/>
        </w:numPr>
        <w:autoSpaceDE w:val="0"/>
        <w:autoSpaceDN w:val="0"/>
        <w:adjustRightInd w:val="0"/>
        <w:spacing w:after="0" w:line="360" w:lineRule="auto"/>
        <w:ind w:left="709"/>
        <w:jc w:val="both"/>
        <w:rPr>
          <w:rFonts w:cs="Times New Roman"/>
        </w:rPr>
      </w:pPr>
      <w:r w:rsidRPr="00206EB9">
        <w:rPr>
          <w:rFonts w:cs="Times New Roman"/>
        </w:rPr>
        <w:t>zatwierdzenie protokołu z poprzedniego posiedzenia Rady wraz z ewentualnymi poprawkami;</w:t>
      </w:r>
    </w:p>
    <w:p w14:paraId="683BFAB8" w14:textId="77777777" w:rsidR="00C44A60" w:rsidRPr="00206EB9" w:rsidRDefault="00C44A60" w:rsidP="00206EB9">
      <w:pPr>
        <w:pStyle w:val="Akapitzlist"/>
        <w:numPr>
          <w:ilvl w:val="0"/>
          <w:numId w:val="30"/>
        </w:numPr>
        <w:autoSpaceDE w:val="0"/>
        <w:autoSpaceDN w:val="0"/>
        <w:adjustRightInd w:val="0"/>
        <w:spacing w:after="0" w:line="360" w:lineRule="auto"/>
        <w:ind w:left="709"/>
        <w:jc w:val="both"/>
        <w:rPr>
          <w:rFonts w:cs="Times New Roman"/>
        </w:rPr>
      </w:pPr>
      <w:r w:rsidRPr="00206EB9">
        <w:rPr>
          <w:rFonts w:cs="Times New Roman"/>
        </w:rPr>
        <w:t>wybór operacji w oparciu o Procedurę wyboru operacji.</w:t>
      </w:r>
    </w:p>
    <w:p w14:paraId="600E4700" w14:textId="77777777" w:rsidR="00C44A60" w:rsidRPr="00206EB9" w:rsidRDefault="00C44A60" w:rsidP="00206EB9">
      <w:pPr>
        <w:pStyle w:val="Akapitzlist"/>
        <w:numPr>
          <w:ilvl w:val="0"/>
          <w:numId w:val="30"/>
        </w:numPr>
        <w:autoSpaceDE w:val="0"/>
        <w:autoSpaceDN w:val="0"/>
        <w:adjustRightInd w:val="0"/>
        <w:spacing w:after="0" w:line="360" w:lineRule="auto"/>
        <w:ind w:left="709"/>
        <w:jc w:val="both"/>
        <w:rPr>
          <w:rFonts w:cs="Times New Roman"/>
        </w:rPr>
      </w:pPr>
      <w:r w:rsidRPr="00206EB9">
        <w:rPr>
          <w:rFonts w:cs="Times New Roman"/>
        </w:rPr>
        <w:t>ustalenia kwoty wsparcia w oparciu o Procedurę wyboru operacji,</w:t>
      </w:r>
    </w:p>
    <w:p w14:paraId="1EC6A2E5" w14:textId="77777777" w:rsidR="00C44A60" w:rsidRPr="00206EB9" w:rsidRDefault="00C44A60" w:rsidP="00206EB9">
      <w:pPr>
        <w:pStyle w:val="Akapitzlist"/>
        <w:numPr>
          <w:ilvl w:val="0"/>
          <w:numId w:val="30"/>
        </w:numPr>
        <w:autoSpaceDE w:val="0"/>
        <w:autoSpaceDN w:val="0"/>
        <w:adjustRightInd w:val="0"/>
        <w:spacing w:after="0" w:line="360" w:lineRule="auto"/>
        <w:ind w:left="709"/>
        <w:jc w:val="both"/>
        <w:rPr>
          <w:rFonts w:cs="Times New Roman"/>
        </w:rPr>
      </w:pPr>
      <w:r w:rsidRPr="00206EB9">
        <w:rPr>
          <w:rFonts w:cs="Times New Roman"/>
        </w:rPr>
        <w:t>wolne głosy, wnioski i zapytania.</w:t>
      </w:r>
    </w:p>
    <w:p w14:paraId="4563E124" w14:textId="77777777" w:rsidR="00BB44BD" w:rsidRPr="00206EB9" w:rsidRDefault="00B64586" w:rsidP="00206EB9">
      <w:pPr>
        <w:pStyle w:val="Akapitzlist"/>
        <w:numPr>
          <w:ilvl w:val="0"/>
          <w:numId w:val="30"/>
        </w:numPr>
        <w:autoSpaceDE w:val="0"/>
        <w:autoSpaceDN w:val="0"/>
        <w:adjustRightInd w:val="0"/>
        <w:spacing w:after="0" w:line="360" w:lineRule="auto"/>
        <w:ind w:left="709"/>
        <w:jc w:val="both"/>
        <w:rPr>
          <w:rFonts w:cs="Times New Roman"/>
        </w:rPr>
      </w:pPr>
      <w:r w:rsidRPr="00206EB9">
        <w:rPr>
          <w:rFonts w:cs="Times New Roman"/>
        </w:rPr>
        <w:t>zamknięcie powiedzenia.</w:t>
      </w:r>
    </w:p>
    <w:p w14:paraId="23C0F387" w14:textId="77777777" w:rsidR="00BB44BD" w:rsidRPr="00206EB9" w:rsidRDefault="00BB44BD" w:rsidP="00206EB9">
      <w:pPr>
        <w:pStyle w:val="Akapitzlist"/>
        <w:numPr>
          <w:ilvl w:val="0"/>
          <w:numId w:val="1"/>
        </w:numPr>
        <w:autoSpaceDE w:val="0"/>
        <w:autoSpaceDN w:val="0"/>
        <w:adjustRightInd w:val="0"/>
        <w:spacing w:after="0" w:line="360" w:lineRule="auto"/>
        <w:jc w:val="both"/>
        <w:rPr>
          <w:rFonts w:cs="Times New Roman"/>
        </w:rPr>
      </w:pPr>
      <w:r w:rsidRPr="00206EB9">
        <w:rPr>
          <w:rFonts w:cs="Times New Roman"/>
        </w:rPr>
        <w:t xml:space="preserve">Protokół powinien zawierać w szczególności: </w:t>
      </w:r>
    </w:p>
    <w:p w14:paraId="27D80F22" w14:textId="77777777" w:rsidR="0045019A" w:rsidRDefault="00BB44BD" w:rsidP="00206EB9">
      <w:pPr>
        <w:pStyle w:val="Akapitzlist"/>
        <w:numPr>
          <w:ilvl w:val="0"/>
          <w:numId w:val="59"/>
        </w:numPr>
        <w:autoSpaceDE w:val="0"/>
        <w:autoSpaceDN w:val="0"/>
        <w:adjustRightInd w:val="0"/>
        <w:spacing w:after="0" w:line="360" w:lineRule="auto"/>
        <w:jc w:val="both"/>
        <w:rPr>
          <w:rFonts w:cs="Times New Roman"/>
        </w:rPr>
      </w:pPr>
      <w:r w:rsidRPr="0045019A">
        <w:rPr>
          <w:rFonts w:cs="Times New Roman"/>
        </w:rPr>
        <w:t>ok</w:t>
      </w:r>
      <w:r w:rsidR="00F328EA" w:rsidRPr="0045019A">
        <w:rPr>
          <w:rFonts w:cs="Times New Roman"/>
        </w:rPr>
        <w:t>reślenie przedmiotu głosowania,</w:t>
      </w:r>
    </w:p>
    <w:p w14:paraId="3A494E2B" w14:textId="77777777" w:rsidR="0045019A" w:rsidRDefault="00F328EA" w:rsidP="00206EB9">
      <w:pPr>
        <w:pStyle w:val="Akapitzlist"/>
        <w:numPr>
          <w:ilvl w:val="0"/>
          <w:numId w:val="59"/>
        </w:numPr>
        <w:autoSpaceDE w:val="0"/>
        <w:autoSpaceDN w:val="0"/>
        <w:adjustRightInd w:val="0"/>
        <w:spacing w:after="0" w:line="360" w:lineRule="auto"/>
        <w:jc w:val="both"/>
        <w:rPr>
          <w:rFonts w:cs="Times New Roman"/>
        </w:rPr>
      </w:pPr>
      <w:r w:rsidRPr="0045019A">
        <w:rPr>
          <w:rFonts w:cs="Times New Roman"/>
        </w:rPr>
        <w:t xml:space="preserve"> informację o wyłączeniach</w:t>
      </w:r>
      <w:r w:rsidR="00BB44BD" w:rsidRPr="0045019A">
        <w:rPr>
          <w:rFonts w:cs="Times New Roman"/>
        </w:rPr>
        <w:t xml:space="preserve"> z procesu decyzyjnego ze wskazaniem wniosków</w:t>
      </w:r>
      <w:r w:rsidRPr="0045019A">
        <w:rPr>
          <w:rFonts w:cs="Times New Roman"/>
        </w:rPr>
        <w:t>,</w:t>
      </w:r>
    </w:p>
    <w:p w14:paraId="607B2715" w14:textId="77777777" w:rsidR="0045019A" w:rsidRDefault="00BB44BD" w:rsidP="00206EB9">
      <w:pPr>
        <w:pStyle w:val="Akapitzlist"/>
        <w:numPr>
          <w:ilvl w:val="0"/>
          <w:numId w:val="59"/>
        </w:numPr>
        <w:autoSpaceDE w:val="0"/>
        <w:autoSpaceDN w:val="0"/>
        <w:adjustRightInd w:val="0"/>
        <w:spacing w:after="0" w:line="360" w:lineRule="auto"/>
        <w:jc w:val="both"/>
        <w:rPr>
          <w:rFonts w:cs="Times New Roman"/>
        </w:rPr>
      </w:pPr>
      <w:r w:rsidRPr="0045019A">
        <w:rPr>
          <w:rFonts w:cs="Times New Roman"/>
        </w:rPr>
        <w:t xml:space="preserve">informację o zachowaniu wymaganego </w:t>
      </w:r>
      <w:r w:rsidR="00F328EA" w:rsidRPr="0045019A">
        <w:rPr>
          <w:rFonts w:cs="Times New Roman"/>
        </w:rPr>
        <w:t>parytetu,</w:t>
      </w:r>
    </w:p>
    <w:p w14:paraId="539B2FD7" w14:textId="77777777" w:rsidR="0045019A" w:rsidRDefault="00F328EA" w:rsidP="00206EB9">
      <w:pPr>
        <w:pStyle w:val="Akapitzlist"/>
        <w:numPr>
          <w:ilvl w:val="0"/>
          <w:numId w:val="59"/>
        </w:numPr>
        <w:autoSpaceDE w:val="0"/>
        <w:autoSpaceDN w:val="0"/>
        <w:adjustRightInd w:val="0"/>
        <w:spacing w:after="0" w:line="360" w:lineRule="auto"/>
        <w:jc w:val="both"/>
        <w:rPr>
          <w:rFonts w:cs="Times New Roman"/>
        </w:rPr>
      </w:pPr>
      <w:r w:rsidRPr="0045019A">
        <w:rPr>
          <w:rFonts w:cs="Times New Roman"/>
        </w:rPr>
        <w:t>wyniki głosowania,</w:t>
      </w:r>
    </w:p>
    <w:p w14:paraId="68027C0B" w14:textId="7B866005" w:rsidR="00BB44BD" w:rsidRDefault="00BB44BD" w:rsidP="00206EB9">
      <w:pPr>
        <w:pStyle w:val="Akapitzlist"/>
        <w:numPr>
          <w:ilvl w:val="0"/>
          <w:numId w:val="59"/>
        </w:numPr>
        <w:autoSpaceDE w:val="0"/>
        <w:autoSpaceDN w:val="0"/>
        <w:adjustRightInd w:val="0"/>
        <w:spacing w:after="0" w:line="360" w:lineRule="auto"/>
        <w:jc w:val="both"/>
        <w:rPr>
          <w:rFonts w:cs="Times New Roman"/>
        </w:rPr>
      </w:pPr>
      <w:r w:rsidRPr="0045019A">
        <w:rPr>
          <w:rFonts w:cs="Times New Roman"/>
        </w:rPr>
        <w:t>i</w:t>
      </w:r>
      <w:r w:rsidR="00B07E1C">
        <w:rPr>
          <w:rFonts w:cs="Times New Roman"/>
        </w:rPr>
        <w:t>nformacje o podjętych uchwałach,</w:t>
      </w:r>
    </w:p>
    <w:p w14:paraId="1EB95F5D" w14:textId="487B5A06" w:rsidR="00B07E1C" w:rsidRPr="007811D5" w:rsidRDefault="00B07E1C" w:rsidP="00206EB9">
      <w:pPr>
        <w:pStyle w:val="Akapitzlist"/>
        <w:numPr>
          <w:ilvl w:val="0"/>
          <w:numId w:val="59"/>
        </w:numPr>
        <w:autoSpaceDE w:val="0"/>
        <w:autoSpaceDN w:val="0"/>
        <w:adjustRightInd w:val="0"/>
        <w:spacing w:after="0" w:line="360" w:lineRule="auto"/>
        <w:jc w:val="both"/>
        <w:rPr>
          <w:rFonts w:cs="Times New Roman"/>
        </w:rPr>
      </w:pPr>
      <w:bookmarkStart w:id="0" w:name="_GoBack"/>
      <w:r w:rsidRPr="007811D5">
        <w:rPr>
          <w:rFonts w:cs="Times New Roman"/>
        </w:rPr>
        <w:t>Informację o ustaleniu kwoty wsparcia.</w:t>
      </w:r>
    </w:p>
    <w:p w14:paraId="425D97E4" w14:textId="77777777" w:rsidR="00476CF0" w:rsidRPr="00206EB9" w:rsidRDefault="00476CF0" w:rsidP="00206EB9">
      <w:pPr>
        <w:pStyle w:val="Akapitzlist"/>
        <w:numPr>
          <w:ilvl w:val="0"/>
          <w:numId w:val="1"/>
        </w:numPr>
        <w:autoSpaceDE w:val="0"/>
        <w:autoSpaceDN w:val="0"/>
        <w:adjustRightInd w:val="0"/>
        <w:spacing w:after="0" w:line="360" w:lineRule="auto"/>
        <w:jc w:val="both"/>
        <w:rPr>
          <w:rFonts w:cs="Times New Roman"/>
        </w:rPr>
      </w:pPr>
      <w:r w:rsidRPr="007811D5">
        <w:rPr>
          <w:rFonts w:cs="Times New Roman"/>
        </w:rPr>
        <w:t xml:space="preserve">Przewodniczący Obrad prowadzi posiedzenie zgodnie z porządkiem przyjętym </w:t>
      </w:r>
      <w:bookmarkEnd w:id="0"/>
      <w:r w:rsidRPr="00206EB9">
        <w:rPr>
          <w:rFonts w:cs="Times New Roman"/>
        </w:rPr>
        <w:t>przez Radę.</w:t>
      </w:r>
    </w:p>
    <w:p w14:paraId="1B98D195" w14:textId="77777777" w:rsidR="00CA5AB5" w:rsidRPr="00206EB9" w:rsidRDefault="00E6317F" w:rsidP="00206EB9">
      <w:pPr>
        <w:pStyle w:val="Akapitzlist"/>
        <w:numPr>
          <w:ilvl w:val="0"/>
          <w:numId w:val="1"/>
        </w:numPr>
        <w:autoSpaceDE w:val="0"/>
        <w:autoSpaceDN w:val="0"/>
        <w:adjustRightInd w:val="0"/>
        <w:spacing w:after="0" w:line="360" w:lineRule="auto"/>
        <w:jc w:val="both"/>
        <w:rPr>
          <w:rFonts w:cs="Times New Roman"/>
        </w:rPr>
      </w:pPr>
      <w:r w:rsidRPr="00206EB9">
        <w:rPr>
          <w:rFonts w:cs="Times New Roman"/>
        </w:rPr>
        <w:t xml:space="preserve">Następnie </w:t>
      </w:r>
      <w:r w:rsidR="00CA5AB5" w:rsidRPr="00206EB9">
        <w:rPr>
          <w:rFonts w:cs="Times New Roman"/>
        </w:rPr>
        <w:t xml:space="preserve">przeprowadza wybór </w:t>
      </w:r>
      <w:r w:rsidR="007B5D8B" w:rsidRPr="00206EB9">
        <w:rPr>
          <w:rFonts w:cs="Times New Roman"/>
        </w:rPr>
        <w:t>komisji skrutacyjnej</w:t>
      </w:r>
      <w:r w:rsidRPr="00206EB9">
        <w:rPr>
          <w:rFonts w:cs="Times New Roman"/>
        </w:rPr>
        <w:t xml:space="preserve"> składającej się z dwóch członków</w:t>
      </w:r>
      <w:r w:rsidR="00CA5AB5" w:rsidRPr="00206EB9">
        <w:rPr>
          <w:rFonts w:cs="Times New Roman"/>
        </w:rPr>
        <w:t>, której powierza się obliczanie</w:t>
      </w:r>
      <w:r w:rsidR="007F1A74" w:rsidRPr="00206EB9">
        <w:rPr>
          <w:rFonts w:cs="Times New Roman"/>
        </w:rPr>
        <w:t xml:space="preserve"> </w:t>
      </w:r>
      <w:r w:rsidR="00CA5AB5" w:rsidRPr="00206EB9">
        <w:rPr>
          <w:rFonts w:cs="Times New Roman"/>
        </w:rPr>
        <w:t>wyników głosowań, kontrolę quorum oraz wykonywanie innych czynności o podobnym</w:t>
      </w:r>
      <w:r w:rsidR="007F1A74" w:rsidRPr="00206EB9">
        <w:rPr>
          <w:rFonts w:cs="Times New Roman"/>
        </w:rPr>
        <w:t xml:space="preserve"> </w:t>
      </w:r>
      <w:r w:rsidR="00CA5AB5" w:rsidRPr="00206EB9">
        <w:rPr>
          <w:rFonts w:cs="Times New Roman"/>
        </w:rPr>
        <w:t>charakterze.</w:t>
      </w:r>
    </w:p>
    <w:p w14:paraId="50AD0D1B" w14:textId="77777777" w:rsidR="00C27E6A" w:rsidRPr="00206EB9" w:rsidRDefault="008E32C1" w:rsidP="00206EB9">
      <w:pPr>
        <w:pStyle w:val="Akapitzlist"/>
        <w:numPr>
          <w:ilvl w:val="0"/>
          <w:numId w:val="31"/>
        </w:numPr>
        <w:autoSpaceDE w:val="0"/>
        <w:autoSpaceDN w:val="0"/>
        <w:adjustRightInd w:val="0"/>
        <w:spacing w:after="0" w:line="360" w:lineRule="auto"/>
        <w:ind w:left="426"/>
        <w:jc w:val="both"/>
        <w:rPr>
          <w:rFonts w:cs="Times New Roman"/>
        </w:rPr>
      </w:pPr>
      <w:r w:rsidRPr="00206EB9">
        <w:rPr>
          <w:rFonts w:cs="Times New Roman"/>
        </w:rPr>
        <w:t>Rada zatwierdza</w:t>
      </w:r>
      <w:r w:rsidR="00C27E6A" w:rsidRPr="00206EB9">
        <w:rPr>
          <w:rFonts w:cs="Times New Roman"/>
        </w:rPr>
        <w:t xml:space="preserve"> </w:t>
      </w:r>
      <w:r w:rsidR="00C44A60" w:rsidRPr="00206EB9">
        <w:rPr>
          <w:rFonts w:cs="Times New Roman"/>
        </w:rPr>
        <w:t xml:space="preserve">oceny </w:t>
      </w:r>
      <w:r w:rsidRPr="00206EB9">
        <w:rPr>
          <w:rFonts w:cs="Times New Roman"/>
        </w:rPr>
        <w:t>uchwałami</w:t>
      </w:r>
      <w:r w:rsidR="00C27E6A" w:rsidRPr="00206EB9">
        <w:rPr>
          <w:rFonts w:cs="Times New Roman"/>
        </w:rPr>
        <w:t>.</w:t>
      </w:r>
    </w:p>
    <w:p w14:paraId="19DCA5B2" w14:textId="77777777" w:rsidR="00485233" w:rsidRPr="00206EB9" w:rsidRDefault="00485233" w:rsidP="00206EB9">
      <w:pPr>
        <w:pStyle w:val="Akapitzlist"/>
        <w:numPr>
          <w:ilvl w:val="0"/>
          <w:numId w:val="31"/>
        </w:numPr>
        <w:autoSpaceDE w:val="0"/>
        <w:autoSpaceDN w:val="0"/>
        <w:adjustRightInd w:val="0"/>
        <w:spacing w:after="0" w:line="360" w:lineRule="auto"/>
        <w:ind w:left="426"/>
        <w:jc w:val="both"/>
        <w:rPr>
          <w:rFonts w:cs="Times New Roman"/>
        </w:rPr>
      </w:pPr>
      <w:r w:rsidRPr="00206EB9">
        <w:rPr>
          <w:rFonts w:cs="Times New Roman"/>
        </w:rPr>
        <w:t>Po zakończeniu oceny wszystkich operacji w ramach naboru</w:t>
      </w:r>
      <w:r w:rsidR="008E32C1" w:rsidRPr="00206EB9">
        <w:rPr>
          <w:rFonts w:cs="Times New Roman"/>
        </w:rPr>
        <w:t>,</w:t>
      </w:r>
      <w:r w:rsidRPr="00206EB9">
        <w:rPr>
          <w:rFonts w:cs="Times New Roman"/>
        </w:rPr>
        <w:t xml:space="preserve"> </w:t>
      </w:r>
      <w:r w:rsidR="003D23B1" w:rsidRPr="00206EB9">
        <w:rPr>
          <w:rFonts w:cs="Times New Roman"/>
        </w:rPr>
        <w:t xml:space="preserve">Rada </w:t>
      </w:r>
      <w:r w:rsidRPr="00206EB9">
        <w:rPr>
          <w:rFonts w:cs="Times New Roman"/>
        </w:rPr>
        <w:t xml:space="preserve">sporządza listę operacji zgodnych z LSR oraz listę </w:t>
      </w:r>
      <w:r w:rsidR="003D23B1" w:rsidRPr="00206EB9">
        <w:rPr>
          <w:rFonts w:cs="Times New Roman"/>
        </w:rPr>
        <w:t xml:space="preserve">operacji wybranych ze wskazaniem, które z operacji mieszczą się </w:t>
      </w:r>
      <w:r w:rsidR="00675DBF" w:rsidRPr="00206EB9">
        <w:rPr>
          <w:rFonts w:cs="Times New Roman"/>
        </w:rPr>
        <w:br/>
      </w:r>
      <w:r w:rsidR="003D23B1" w:rsidRPr="00206EB9">
        <w:rPr>
          <w:rFonts w:cs="Times New Roman"/>
        </w:rPr>
        <w:t xml:space="preserve">w limicie środków wskazanym w ogłoszeniu o naborze wniosków o udzielenie wsparcia. </w:t>
      </w:r>
    </w:p>
    <w:p w14:paraId="40CD4BD2" w14:textId="77777777" w:rsidR="00DE3DDC" w:rsidRPr="00206EB9" w:rsidRDefault="00DE3DDC" w:rsidP="00206EB9">
      <w:pPr>
        <w:autoSpaceDE w:val="0"/>
        <w:autoSpaceDN w:val="0"/>
        <w:adjustRightInd w:val="0"/>
        <w:spacing w:after="0" w:line="360" w:lineRule="auto"/>
        <w:rPr>
          <w:rFonts w:cs="Times New Roman"/>
          <w:b/>
          <w:bCs/>
        </w:rPr>
      </w:pPr>
    </w:p>
    <w:p w14:paraId="1EE28CEF" w14:textId="77777777" w:rsidR="00DA09EE" w:rsidRPr="00206EB9" w:rsidRDefault="00DA09EE" w:rsidP="00206EB9">
      <w:pPr>
        <w:autoSpaceDE w:val="0"/>
        <w:autoSpaceDN w:val="0"/>
        <w:adjustRightInd w:val="0"/>
        <w:spacing w:after="0" w:line="360" w:lineRule="auto"/>
        <w:jc w:val="center"/>
        <w:rPr>
          <w:rFonts w:cs="Times New Roman"/>
          <w:b/>
          <w:bCs/>
        </w:rPr>
      </w:pPr>
      <w:r w:rsidRPr="00206EB9">
        <w:rPr>
          <w:rFonts w:cs="Times New Roman"/>
          <w:b/>
          <w:bCs/>
        </w:rPr>
        <w:t xml:space="preserve">§ </w:t>
      </w:r>
      <w:r w:rsidR="00B668DF" w:rsidRPr="00206EB9">
        <w:rPr>
          <w:rFonts w:cs="Times New Roman"/>
          <w:b/>
          <w:bCs/>
        </w:rPr>
        <w:t>2</w:t>
      </w:r>
      <w:r w:rsidR="007871C7" w:rsidRPr="00206EB9">
        <w:rPr>
          <w:rFonts w:cs="Times New Roman"/>
          <w:b/>
          <w:bCs/>
        </w:rPr>
        <w:t>0</w:t>
      </w:r>
    </w:p>
    <w:p w14:paraId="744577E6" w14:textId="77777777" w:rsidR="00DA09EE" w:rsidRPr="00206EB9" w:rsidRDefault="00DA09EE" w:rsidP="00206EB9">
      <w:pPr>
        <w:autoSpaceDE w:val="0"/>
        <w:autoSpaceDN w:val="0"/>
        <w:adjustRightInd w:val="0"/>
        <w:spacing w:after="0" w:line="360" w:lineRule="auto"/>
        <w:jc w:val="both"/>
        <w:rPr>
          <w:rFonts w:cs="Times New Roman"/>
        </w:rPr>
      </w:pPr>
      <w:r w:rsidRPr="00206EB9">
        <w:rPr>
          <w:rFonts w:cs="Times New Roman"/>
        </w:rPr>
        <w:t>Po wyczerpaniu porządku posiedzenia, Przewodniczący Obrad zamyka posiedzenie.</w:t>
      </w:r>
    </w:p>
    <w:p w14:paraId="2815B2E9" w14:textId="77777777" w:rsidR="006572B5" w:rsidRPr="00206EB9" w:rsidRDefault="006572B5" w:rsidP="00206EB9">
      <w:pPr>
        <w:autoSpaceDE w:val="0"/>
        <w:autoSpaceDN w:val="0"/>
        <w:adjustRightInd w:val="0"/>
        <w:spacing w:after="0" w:line="360" w:lineRule="auto"/>
        <w:jc w:val="center"/>
        <w:rPr>
          <w:rFonts w:cs="Times New Roman"/>
          <w:b/>
          <w:bCs/>
        </w:rPr>
      </w:pPr>
    </w:p>
    <w:p w14:paraId="637D4DF6" w14:textId="77777777" w:rsidR="00815CA3" w:rsidRPr="00206EB9" w:rsidRDefault="00815CA3" w:rsidP="00206EB9">
      <w:pPr>
        <w:autoSpaceDE w:val="0"/>
        <w:autoSpaceDN w:val="0"/>
        <w:adjustRightInd w:val="0"/>
        <w:spacing w:after="0" w:line="360" w:lineRule="auto"/>
        <w:jc w:val="both"/>
        <w:rPr>
          <w:rFonts w:cs="Times New Roman"/>
        </w:rPr>
      </w:pPr>
    </w:p>
    <w:p w14:paraId="5924D4D8" w14:textId="77777777" w:rsidR="00564063" w:rsidRPr="00206EB9" w:rsidRDefault="00DF291D" w:rsidP="00206EB9">
      <w:pPr>
        <w:autoSpaceDE w:val="0"/>
        <w:autoSpaceDN w:val="0"/>
        <w:adjustRightInd w:val="0"/>
        <w:spacing w:after="0" w:line="360" w:lineRule="auto"/>
        <w:jc w:val="center"/>
        <w:rPr>
          <w:rFonts w:cs="Times New Roman"/>
          <w:b/>
          <w:bCs/>
          <w:i/>
          <w:color w:val="0070C0"/>
        </w:rPr>
      </w:pPr>
      <w:r w:rsidRPr="00206EB9">
        <w:rPr>
          <w:rFonts w:cs="Times New Roman"/>
          <w:b/>
          <w:bCs/>
          <w:color w:val="0070C0"/>
        </w:rPr>
        <w:t>Rozdział VI</w:t>
      </w:r>
      <w:r w:rsidRPr="00206EB9">
        <w:rPr>
          <w:rFonts w:cs="Times New Roman"/>
          <w:b/>
          <w:bCs/>
          <w:i/>
          <w:color w:val="0070C0"/>
        </w:rPr>
        <w:t xml:space="preserve">  </w:t>
      </w:r>
    </w:p>
    <w:p w14:paraId="750653AF" w14:textId="77777777" w:rsidR="00CA5AB5" w:rsidRPr="00206EB9" w:rsidRDefault="00CA5AB5" w:rsidP="00206EB9">
      <w:pPr>
        <w:autoSpaceDE w:val="0"/>
        <w:autoSpaceDN w:val="0"/>
        <w:adjustRightInd w:val="0"/>
        <w:spacing w:after="0" w:line="360" w:lineRule="auto"/>
        <w:jc w:val="center"/>
        <w:rPr>
          <w:rFonts w:cs="Times New Roman"/>
          <w:b/>
          <w:bCs/>
          <w:color w:val="0070C0"/>
        </w:rPr>
      </w:pPr>
      <w:r w:rsidRPr="00206EB9">
        <w:rPr>
          <w:rFonts w:cs="Times New Roman"/>
          <w:b/>
          <w:bCs/>
          <w:color w:val="0070C0"/>
        </w:rPr>
        <w:t>Głosowanie</w:t>
      </w:r>
    </w:p>
    <w:p w14:paraId="0EC54C06"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xml:space="preserve">§ </w:t>
      </w:r>
      <w:r w:rsidR="00014EAD" w:rsidRPr="00206EB9">
        <w:rPr>
          <w:rFonts w:cs="Times New Roman"/>
          <w:b/>
          <w:bCs/>
        </w:rPr>
        <w:t>2</w:t>
      </w:r>
      <w:r w:rsidR="007871C7" w:rsidRPr="00206EB9">
        <w:rPr>
          <w:rFonts w:cs="Times New Roman"/>
          <w:b/>
          <w:bCs/>
        </w:rPr>
        <w:t>1</w:t>
      </w:r>
    </w:p>
    <w:p w14:paraId="420247F0" w14:textId="15600258" w:rsidR="006572B5" w:rsidRPr="00206EB9" w:rsidRDefault="00DA09EE" w:rsidP="00206EB9">
      <w:pPr>
        <w:pStyle w:val="Akapitzlist"/>
        <w:numPr>
          <w:ilvl w:val="0"/>
          <w:numId w:val="3"/>
        </w:numPr>
        <w:autoSpaceDE w:val="0"/>
        <w:autoSpaceDN w:val="0"/>
        <w:adjustRightInd w:val="0"/>
        <w:spacing w:after="0" w:line="360" w:lineRule="auto"/>
        <w:jc w:val="both"/>
        <w:rPr>
          <w:rFonts w:cs="Times New Roman"/>
        </w:rPr>
      </w:pPr>
      <w:r w:rsidRPr="00206EB9">
        <w:rPr>
          <w:rFonts w:cs="Times New Roman"/>
        </w:rPr>
        <w:t xml:space="preserve">Po zakończonej analizie wniosku </w:t>
      </w:r>
      <w:r w:rsidR="00CA5AB5" w:rsidRPr="00206EB9">
        <w:rPr>
          <w:rFonts w:cs="Times New Roman"/>
        </w:rPr>
        <w:t>Przewodniczący Obrad rozpoczyna procedurę</w:t>
      </w:r>
      <w:r w:rsidR="0079150E" w:rsidRPr="00206EB9">
        <w:rPr>
          <w:rFonts w:cs="Times New Roman"/>
        </w:rPr>
        <w:t xml:space="preserve"> </w:t>
      </w:r>
      <w:r w:rsidR="00CA5AB5" w:rsidRPr="00206EB9">
        <w:rPr>
          <w:rFonts w:cs="Times New Roman"/>
        </w:rPr>
        <w:t xml:space="preserve">głosowania </w:t>
      </w:r>
      <w:r w:rsidR="004C3A0E" w:rsidRPr="00206EB9">
        <w:rPr>
          <w:rFonts w:cs="Times New Roman"/>
        </w:rPr>
        <w:br/>
      </w:r>
      <w:r w:rsidR="00CA5AB5" w:rsidRPr="00206EB9">
        <w:rPr>
          <w:rFonts w:cs="Times New Roman"/>
        </w:rPr>
        <w:t>i zarządza głosowanie zgodnie z postanowieniami wynikającymi ze Statutu</w:t>
      </w:r>
      <w:r w:rsidR="0079150E" w:rsidRPr="00206EB9">
        <w:rPr>
          <w:rFonts w:cs="Times New Roman"/>
        </w:rPr>
        <w:t xml:space="preserve"> </w:t>
      </w:r>
      <w:r w:rsidR="00CA5AB5" w:rsidRPr="00206EB9">
        <w:rPr>
          <w:rFonts w:cs="Times New Roman"/>
        </w:rPr>
        <w:t>BLGD oraz niniejszego Regulaminu.</w:t>
      </w:r>
    </w:p>
    <w:p w14:paraId="6C8EA025" w14:textId="26358BC2" w:rsidR="001F6014" w:rsidRPr="00206EB9" w:rsidRDefault="001F6014" w:rsidP="00206EB9">
      <w:pPr>
        <w:pStyle w:val="Akapitzlist"/>
        <w:numPr>
          <w:ilvl w:val="0"/>
          <w:numId w:val="3"/>
        </w:numPr>
        <w:autoSpaceDE w:val="0"/>
        <w:autoSpaceDN w:val="0"/>
        <w:adjustRightInd w:val="0"/>
        <w:spacing w:after="0" w:line="360" w:lineRule="auto"/>
        <w:jc w:val="both"/>
        <w:rPr>
          <w:rFonts w:cs="Times New Roman"/>
        </w:rPr>
      </w:pPr>
      <w:r w:rsidRPr="00206EB9">
        <w:rPr>
          <w:rFonts w:cs="Times New Roman"/>
        </w:rPr>
        <w:t xml:space="preserve">Przed rozpoczęciem głosowania każdy z Członków Rady składa oświadczenie o bezstronności </w:t>
      </w:r>
      <w:r w:rsidR="00356F9F">
        <w:rPr>
          <w:rFonts w:cs="Times New Roman"/>
        </w:rPr>
        <w:br/>
      </w:r>
      <w:r w:rsidRPr="00206EB9">
        <w:rPr>
          <w:rFonts w:cs="Times New Roman"/>
        </w:rPr>
        <w:t xml:space="preserve">i </w:t>
      </w:r>
      <w:r w:rsidR="00075C99" w:rsidRPr="00206EB9">
        <w:rPr>
          <w:rFonts w:cs="Times New Roman"/>
        </w:rPr>
        <w:t xml:space="preserve">w uzasadnionych przypadkach </w:t>
      </w:r>
      <w:r w:rsidRPr="00206EB9">
        <w:rPr>
          <w:rFonts w:cs="Times New Roman"/>
        </w:rPr>
        <w:t>wpisuje się do rejestru interesów stanowiących załączniki do niniejszego Regulaminu.</w:t>
      </w:r>
    </w:p>
    <w:p w14:paraId="36A2A31A" w14:textId="77777777" w:rsidR="00C16702" w:rsidRPr="00206EB9" w:rsidRDefault="00CA5AB5" w:rsidP="00206EB9">
      <w:pPr>
        <w:pStyle w:val="Akapitzlist"/>
        <w:numPr>
          <w:ilvl w:val="0"/>
          <w:numId w:val="3"/>
        </w:numPr>
        <w:autoSpaceDE w:val="0"/>
        <w:autoSpaceDN w:val="0"/>
        <w:adjustRightInd w:val="0"/>
        <w:spacing w:after="0" w:line="360" w:lineRule="auto"/>
        <w:jc w:val="both"/>
        <w:rPr>
          <w:rFonts w:cs="Times New Roman"/>
        </w:rPr>
      </w:pPr>
      <w:r w:rsidRPr="00206EB9">
        <w:rPr>
          <w:rFonts w:cs="Times New Roman"/>
        </w:rPr>
        <w:lastRenderedPageBreak/>
        <w:t xml:space="preserve"> Do głosowania upra</w:t>
      </w:r>
      <w:r w:rsidR="00765141" w:rsidRPr="00206EB9">
        <w:rPr>
          <w:rFonts w:cs="Times New Roman"/>
        </w:rPr>
        <w:t xml:space="preserve">wnieni są tylko Członkowie Rady zapewniający bezstronność </w:t>
      </w:r>
      <w:r w:rsidR="001F6014" w:rsidRPr="00206EB9">
        <w:rPr>
          <w:rFonts w:cs="Times New Roman"/>
        </w:rPr>
        <w:t xml:space="preserve">oraz niefigurujący w rejestrze interesów. </w:t>
      </w:r>
    </w:p>
    <w:p w14:paraId="7CFE3B8B" w14:textId="7B0C946E" w:rsidR="005E345B" w:rsidRPr="00206EB9" w:rsidRDefault="005E345B" w:rsidP="00206EB9">
      <w:pPr>
        <w:autoSpaceDE w:val="0"/>
        <w:autoSpaceDN w:val="0"/>
        <w:adjustRightInd w:val="0"/>
        <w:spacing w:after="0" w:line="360" w:lineRule="auto"/>
        <w:jc w:val="both"/>
        <w:rPr>
          <w:rFonts w:cs="Times New Roman"/>
        </w:rPr>
      </w:pPr>
    </w:p>
    <w:p w14:paraId="403F2BCC" w14:textId="77777777" w:rsidR="005B5DA6" w:rsidRPr="00206EB9" w:rsidRDefault="005B5DA6" w:rsidP="00206EB9">
      <w:pPr>
        <w:autoSpaceDE w:val="0"/>
        <w:autoSpaceDN w:val="0"/>
        <w:adjustRightInd w:val="0"/>
        <w:spacing w:after="0" w:line="360" w:lineRule="auto"/>
        <w:rPr>
          <w:rFonts w:cs="Times New Roman"/>
        </w:rPr>
      </w:pPr>
    </w:p>
    <w:p w14:paraId="528004F4" w14:textId="77777777" w:rsidR="00CA5AB5" w:rsidRPr="00206EB9" w:rsidRDefault="00CA5AB5" w:rsidP="00206EB9">
      <w:pPr>
        <w:autoSpaceDE w:val="0"/>
        <w:autoSpaceDN w:val="0"/>
        <w:adjustRightInd w:val="0"/>
        <w:spacing w:after="0" w:line="360" w:lineRule="auto"/>
        <w:jc w:val="center"/>
        <w:rPr>
          <w:rFonts w:cs="Times New Roman"/>
          <w:b/>
          <w:bCs/>
          <w:i/>
          <w:iCs/>
          <w:color w:val="0070C0"/>
        </w:rPr>
      </w:pPr>
      <w:r w:rsidRPr="00206EB9">
        <w:rPr>
          <w:rFonts w:cs="Times New Roman"/>
          <w:b/>
          <w:bCs/>
          <w:i/>
          <w:iCs/>
          <w:color w:val="0070C0"/>
        </w:rPr>
        <w:t>Wykluczenie członka Rady z głosowania nad wnioskiem</w:t>
      </w:r>
    </w:p>
    <w:p w14:paraId="144AE84C"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2</w:t>
      </w:r>
      <w:r w:rsidR="007871C7" w:rsidRPr="00206EB9">
        <w:rPr>
          <w:rFonts w:cs="Times New Roman"/>
          <w:b/>
          <w:bCs/>
        </w:rPr>
        <w:t>2</w:t>
      </w:r>
    </w:p>
    <w:p w14:paraId="18BE756B" w14:textId="524C8B54" w:rsidR="00CA5AB5" w:rsidRPr="00206EB9" w:rsidRDefault="00CA5AB5" w:rsidP="00206EB9">
      <w:pPr>
        <w:pStyle w:val="Akapitzlist"/>
        <w:numPr>
          <w:ilvl w:val="0"/>
          <w:numId w:val="32"/>
        </w:numPr>
        <w:autoSpaceDE w:val="0"/>
        <w:autoSpaceDN w:val="0"/>
        <w:adjustRightInd w:val="0"/>
        <w:spacing w:after="0" w:line="360" w:lineRule="auto"/>
        <w:ind w:left="426"/>
        <w:jc w:val="both"/>
        <w:rPr>
          <w:rFonts w:cs="Times New Roman"/>
        </w:rPr>
      </w:pPr>
      <w:r w:rsidRPr="00206EB9">
        <w:rPr>
          <w:rFonts w:cs="Times New Roman"/>
        </w:rPr>
        <w:t xml:space="preserve">Rada może wykluczyć Członka Rady z głosowania nad </w:t>
      </w:r>
      <w:r w:rsidR="00597F44" w:rsidRPr="00206EB9">
        <w:rPr>
          <w:rFonts w:cs="Times New Roman"/>
        </w:rPr>
        <w:t>analizowanym wnioskiem</w:t>
      </w:r>
      <w:r w:rsidR="0079150E" w:rsidRPr="00206EB9">
        <w:rPr>
          <w:rFonts w:cs="Times New Roman"/>
        </w:rPr>
        <w:t xml:space="preserve"> </w:t>
      </w:r>
      <w:r w:rsidR="00A72C4B" w:rsidRPr="00206EB9">
        <w:rPr>
          <w:rFonts w:cs="Times New Roman"/>
        </w:rPr>
        <w:t xml:space="preserve">w </w:t>
      </w:r>
      <w:r w:rsidRPr="00206EB9">
        <w:rPr>
          <w:rFonts w:cs="Times New Roman"/>
        </w:rPr>
        <w:t>przypadku gdy:</w:t>
      </w:r>
    </w:p>
    <w:p w14:paraId="5DAB3A20" w14:textId="77777777" w:rsidR="00CA5AB5" w:rsidRPr="00206EB9" w:rsidRDefault="008E32C1" w:rsidP="00206EB9">
      <w:pPr>
        <w:pStyle w:val="Akapitzlist"/>
        <w:numPr>
          <w:ilvl w:val="0"/>
          <w:numId w:val="2"/>
        </w:numPr>
        <w:autoSpaceDE w:val="0"/>
        <w:autoSpaceDN w:val="0"/>
        <w:adjustRightInd w:val="0"/>
        <w:spacing w:after="0" w:line="360" w:lineRule="auto"/>
        <w:jc w:val="both"/>
        <w:rPr>
          <w:rFonts w:cs="Times New Roman"/>
        </w:rPr>
      </w:pPr>
      <w:r w:rsidRPr="00206EB9">
        <w:rPr>
          <w:rFonts w:cs="Times New Roman"/>
        </w:rPr>
        <w:t>n</w:t>
      </w:r>
      <w:r w:rsidR="00597F44" w:rsidRPr="00206EB9">
        <w:rPr>
          <w:rFonts w:cs="Times New Roman"/>
        </w:rPr>
        <w:t>ie dokona czynności</w:t>
      </w:r>
      <w:r w:rsidR="00CA5AB5" w:rsidRPr="00206EB9">
        <w:rPr>
          <w:rFonts w:cs="Times New Roman"/>
        </w:rPr>
        <w:t>, o który</w:t>
      </w:r>
      <w:r w:rsidR="00597F44" w:rsidRPr="00206EB9">
        <w:rPr>
          <w:rFonts w:cs="Times New Roman"/>
        </w:rPr>
        <w:t>ch</w:t>
      </w:r>
      <w:r w:rsidR="00CA5AB5" w:rsidRPr="00206EB9">
        <w:rPr>
          <w:rFonts w:cs="Times New Roman"/>
        </w:rPr>
        <w:t xml:space="preserve"> mowa w </w:t>
      </w:r>
      <w:r w:rsidR="00CA5AB5" w:rsidRPr="00206EB9">
        <w:rPr>
          <w:rFonts w:cs="Times New Roman"/>
          <w:b/>
          <w:bCs/>
        </w:rPr>
        <w:t xml:space="preserve">§ </w:t>
      </w:r>
      <w:r w:rsidR="0046634C" w:rsidRPr="00206EB9">
        <w:rPr>
          <w:rFonts w:cs="Times New Roman"/>
        </w:rPr>
        <w:t>2</w:t>
      </w:r>
      <w:r w:rsidR="007871C7" w:rsidRPr="00206EB9">
        <w:rPr>
          <w:rFonts w:cs="Times New Roman"/>
        </w:rPr>
        <w:t>1</w:t>
      </w:r>
      <w:r w:rsidR="0046634C" w:rsidRPr="00206EB9">
        <w:rPr>
          <w:rFonts w:cs="Times New Roman"/>
        </w:rPr>
        <w:t xml:space="preserve"> </w:t>
      </w:r>
      <w:r w:rsidR="00DE3DDC" w:rsidRPr="00206EB9">
        <w:rPr>
          <w:rFonts w:cs="Times New Roman"/>
        </w:rPr>
        <w:t>pkt</w:t>
      </w:r>
      <w:r w:rsidR="00597F44" w:rsidRPr="00206EB9">
        <w:rPr>
          <w:rFonts w:cs="Times New Roman"/>
        </w:rPr>
        <w:t>.</w:t>
      </w:r>
      <w:r w:rsidR="00DE3DDC" w:rsidRPr="00206EB9">
        <w:rPr>
          <w:rFonts w:cs="Times New Roman"/>
        </w:rPr>
        <w:t xml:space="preserve"> </w:t>
      </w:r>
      <w:r w:rsidR="007871C7" w:rsidRPr="00206EB9">
        <w:rPr>
          <w:rFonts w:cs="Times New Roman"/>
        </w:rPr>
        <w:t>2</w:t>
      </w:r>
    </w:p>
    <w:p w14:paraId="0CE1B691" w14:textId="77777777" w:rsidR="00CA5AB5" w:rsidRPr="00206EB9" w:rsidRDefault="008E32C1" w:rsidP="00206EB9">
      <w:pPr>
        <w:pStyle w:val="Akapitzlist"/>
        <w:numPr>
          <w:ilvl w:val="0"/>
          <w:numId w:val="2"/>
        </w:numPr>
        <w:autoSpaceDE w:val="0"/>
        <w:autoSpaceDN w:val="0"/>
        <w:adjustRightInd w:val="0"/>
        <w:spacing w:after="0" w:line="360" w:lineRule="auto"/>
        <w:jc w:val="both"/>
        <w:rPr>
          <w:rFonts w:cs="Times New Roman"/>
        </w:rPr>
      </w:pPr>
      <w:r w:rsidRPr="00206EB9">
        <w:rPr>
          <w:rFonts w:cs="Times New Roman"/>
        </w:rPr>
        <w:t>d</w:t>
      </w:r>
      <w:r w:rsidR="00CA5AB5" w:rsidRPr="00206EB9">
        <w:rPr>
          <w:rFonts w:cs="Times New Roman"/>
        </w:rPr>
        <w:t>omaga się tego inny obecny na posiedzeniu Członek Rady.</w:t>
      </w:r>
    </w:p>
    <w:p w14:paraId="4A25A374" w14:textId="77777777" w:rsidR="00CA5AB5" w:rsidRPr="00206EB9" w:rsidRDefault="00CA5AB5" w:rsidP="00206EB9">
      <w:pPr>
        <w:pStyle w:val="Akapitzlist"/>
        <w:numPr>
          <w:ilvl w:val="0"/>
          <w:numId w:val="32"/>
        </w:numPr>
        <w:autoSpaceDE w:val="0"/>
        <w:autoSpaceDN w:val="0"/>
        <w:adjustRightInd w:val="0"/>
        <w:spacing w:after="0" w:line="360" w:lineRule="auto"/>
        <w:ind w:left="426" w:hanging="284"/>
        <w:jc w:val="both"/>
        <w:rPr>
          <w:rFonts w:cs="Times New Roman"/>
        </w:rPr>
      </w:pPr>
      <w:r w:rsidRPr="00206EB9">
        <w:rPr>
          <w:rFonts w:cs="Times New Roman"/>
        </w:rPr>
        <w:t>Powodem domagania się wykluczenia Członka Rady z głosowania może być tylko</w:t>
      </w:r>
      <w:r w:rsidR="009116DA" w:rsidRPr="00206EB9">
        <w:rPr>
          <w:rFonts w:cs="Times New Roman"/>
        </w:rPr>
        <w:t xml:space="preserve"> </w:t>
      </w:r>
      <w:r w:rsidR="0079150E" w:rsidRPr="00206EB9">
        <w:rPr>
          <w:rFonts w:cs="Times New Roman"/>
        </w:rPr>
        <w:br/>
      </w:r>
      <w:r w:rsidR="009116DA" w:rsidRPr="00206EB9">
        <w:rPr>
          <w:rFonts w:cs="Times New Roman"/>
        </w:rPr>
        <w:t xml:space="preserve">i </w:t>
      </w:r>
      <w:r w:rsidRPr="00206EB9">
        <w:rPr>
          <w:rFonts w:cs="Times New Roman"/>
        </w:rPr>
        <w:t>wyłącznie uzasadnione domniemanie o braku obiektywizmu w ocenie wniosku lub brak</w:t>
      </w:r>
      <w:r w:rsidR="0079150E" w:rsidRPr="00206EB9">
        <w:rPr>
          <w:rFonts w:cs="Times New Roman"/>
        </w:rPr>
        <w:t xml:space="preserve"> </w:t>
      </w:r>
      <w:r w:rsidRPr="00206EB9">
        <w:rPr>
          <w:rFonts w:cs="Times New Roman"/>
        </w:rPr>
        <w:t>podpisu pod oświadczeniem o bezst</w:t>
      </w:r>
      <w:r w:rsidR="0046634C" w:rsidRPr="00206EB9">
        <w:rPr>
          <w:rFonts w:cs="Times New Roman"/>
        </w:rPr>
        <w:t>ronności o którym mowa w § 2</w:t>
      </w:r>
      <w:r w:rsidR="007871C7" w:rsidRPr="00206EB9">
        <w:rPr>
          <w:rFonts w:cs="Times New Roman"/>
        </w:rPr>
        <w:t>1</w:t>
      </w:r>
      <w:r w:rsidR="0046634C" w:rsidRPr="00206EB9">
        <w:rPr>
          <w:rFonts w:cs="Times New Roman"/>
        </w:rPr>
        <w:t xml:space="preserve"> pkt</w:t>
      </w:r>
      <w:r w:rsidR="00014EAD" w:rsidRPr="00206EB9">
        <w:rPr>
          <w:rFonts w:cs="Times New Roman"/>
        </w:rPr>
        <w:t>.</w:t>
      </w:r>
      <w:r w:rsidR="007871C7" w:rsidRPr="00206EB9">
        <w:rPr>
          <w:rFonts w:cs="Times New Roman"/>
        </w:rPr>
        <w:t xml:space="preserve"> 2</w:t>
      </w:r>
      <w:r w:rsidR="008E32C1" w:rsidRPr="00206EB9">
        <w:rPr>
          <w:rFonts w:cs="Times New Roman"/>
        </w:rPr>
        <w:t>.</w:t>
      </w:r>
    </w:p>
    <w:p w14:paraId="20FC7D9F" w14:textId="743EFF55" w:rsidR="00CA5AB5" w:rsidRPr="00206EB9" w:rsidRDefault="00CA5AB5" w:rsidP="00206EB9">
      <w:pPr>
        <w:pStyle w:val="Akapitzlist"/>
        <w:numPr>
          <w:ilvl w:val="0"/>
          <w:numId w:val="32"/>
        </w:numPr>
        <w:autoSpaceDE w:val="0"/>
        <w:autoSpaceDN w:val="0"/>
        <w:adjustRightInd w:val="0"/>
        <w:spacing w:after="0" w:line="360" w:lineRule="auto"/>
        <w:ind w:left="426" w:hanging="284"/>
        <w:jc w:val="both"/>
        <w:rPr>
          <w:rFonts w:cs="Times New Roman"/>
        </w:rPr>
      </w:pPr>
      <w:r w:rsidRPr="00206EB9">
        <w:rPr>
          <w:rFonts w:cs="Times New Roman"/>
        </w:rPr>
        <w:t>Przewodniczący Obrad każdorazowy wniosek o wykluczenia z głosowania poddaje</w:t>
      </w:r>
      <w:r w:rsidR="0079150E" w:rsidRPr="00206EB9">
        <w:rPr>
          <w:rFonts w:cs="Times New Roman"/>
        </w:rPr>
        <w:t xml:space="preserve"> </w:t>
      </w:r>
      <w:r w:rsidR="00356F9F">
        <w:rPr>
          <w:rFonts w:cs="Times New Roman"/>
        </w:rPr>
        <w:t xml:space="preserve">pod </w:t>
      </w:r>
      <w:r w:rsidR="00076606" w:rsidRPr="00206EB9">
        <w:rPr>
          <w:rFonts w:cs="Times New Roman"/>
        </w:rPr>
        <w:t>głosowanie</w:t>
      </w:r>
      <w:r w:rsidRPr="00206EB9">
        <w:rPr>
          <w:rFonts w:cs="Times New Roman"/>
        </w:rPr>
        <w:t>.</w:t>
      </w:r>
    </w:p>
    <w:p w14:paraId="116C067F" w14:textId="77777777" w:rsidR="00CA5AB5" w:rsidRPr="00206EB9" w:rsidRDefault="00CA5AB5" w:rsidP="00206EB9">
      <w:pPr>
        <w:pStyle w:val="Akapitzlist"/>
        <w:numPr>
          <w:ilvl w:val="0"/>
          <w:numId w:val="32"/>
        </w:numPr>
        <w:autoSpaceDE w:val="0"/>
        <w:autoSpaceDN w:val="0"/>
        <w:adjustRightInd w:val="0"/>
        <w:spacing w:after="0" w:line="360" w:lineRule="auto"/>
        <w:jc w:val="both"/>
        <w:rPr>
          <w:rFonts w:cs="Times New Roman"/>
        </w:rPr>
      </w:pPr>
      <w:r w:rsidRPr="00206EB9">
        <w:rPr>
          <w:rFonts w:cs="Times New Roman"/>
        </w:rPr>
        <w:t xml:space="preserve">W przypadku zgłoszenia więcej niż jednego Członka Rady do wykluczenia, </w:t>
      </w:r>
      <w:r w:rsidR="00076606" w:rsidRPr="00206EB9">
        <w:rPr>
          <w:rFonts w:cs="Times New Roman"/>
        </w:rPr>
        <w:t>głosowanie przeprowadza się dla każdego Członka</w:t>
      </w:r>
      <w:r w:rsidR="008E32C1" w:rsidRPr="00206EB9">
        <w:rPr>
          <w:rFonts w:cs="Times New Roman"/>
        </w:rPr>
        <w:t xml:space="preserve"> oddzielnie</w:t>
      </w:r>
      <w:r w:rsidRPr="00206EB9">
        <w:rPr>
          <w:rFonts w:cs="Times New Roman"/>
        </w:rPr>
        <w:t>.</w:t>
      </w:r>
    </w:p>
    <w:p w14:paraId="7841DF6B" w14:textId="77777777" w:rsidR="00CA5AB5" w:rsidRPr="00206EB9" w:rsidRDefault="00CA5AB5" w:rsidP="00206EB9">
      <w:pPr>
        <w:pStyle w:val="Akapitzlist"/>
        <w:numPr>
          <w:ilvl w:val="0"/>
          <w:numId w:val="32"/>
        </w:numPr>
        <w:autoSpaceDE w:val="0"/>
        <w:autoSpaceDN w:val="0"/>
        <w:adjustRightInd w:val="0"/>
        <w:spacing w:after="0" w:line="360" w:lineRule="auto"/>
        <w:jc w:val="both"/>
        <w:rPr>
          <w:rFonts w:cs="Times New Roman"/>
        </w:rPr>
      </w:pPr>
      <w:r w:rsidRPr="00206EB9">
        <w:rPr>
          <w:rFonts w:cs="Times New Roman"/>
        </w:rPr>
        <w:t>W przypadku gdy na skutek wykluczenia z głosowania Członka lub Członków Rady</w:t>
      </w:r>
      <w:r w:rsidR="0079150E" w:rsidRPr="00206EB9">
        <w:rPr>
          <w:rFonts w:cs="Times New Roman"/>
        </w:rPr>
        <w:t xml:space="preserve"> </w:t>
      </w:r>
      <w:r w:rsidRPr="00206EB9">
        <w:rPr>
          <w:rFonts w:cs="Times New Roman"/>
        </w:rPr>
        <w:t>zabraknie quorum, dalsze</w:t>
      </w:r>
      <w:r w:rsidR="008E32C1" w:rsidRPr="00206EB9">
        <w:rPr>
          <w:rFonts w:cs="Times New Roman"/>
        </w:rPr>
        <w:t>go procedowania wniosku nie przeprowadza się</w:t>
      </w:r>
      <w:r w:rsidRPr="00206EB9">
        <w:rPr>
          <w:rFonts w:cs="Times New Roman"/>
        </w:rPr>
        <w:t>.</w:t>
      </w:r>
    </w:p>
    <w:p w14:paraId="12250F4C" w14:textId="77777777" w:rsidR="00CA5AB5" w:rsidRPr="00206EB9" w:rsidRDefault="00CA5AB5" w:rsidP="00206EB9">
      <w:pPr>
        <w:pStyle w:val="Akapitzlist"/>
        <w:numPr>
          <w:ilvl w:val="0"/>
          <w:numId w:val="32"/>
        </w:numPr>
        <w:autoSpaceDE w:val="0"/>
        <w:autoSpaceDN w:val="0"/>
        <w:adjustRightInd w:val="0"/>
        <w:spacing w:after="0" w:line="360" w:lineRule="auto"/>
        <w:jc w:val="both"/>
        <w:rPr>
          <w:rFonts w:cs="Times New Roman"/>
        </w:rPr>
      </w:pPr>
      <w:r w:rsidRPr="00206EB9">
        <w:rPr>
          <w:rFonts w:cs="Times New Roman"/>
        </w:rPr>
        <w:t xml:space="preserve">W przypadku zdjęcia </w:t>
      </w:r>
      <w:r w:rsidR="008E32C1" w:rsidRPr="00206EB9">
        <w:rPr>
          <w:rFonts w:cs="Times New Roman"/>
        </w:rPr>
        <w:t>wniosku</w:t>
      </w:r>
      <w:r w:rsidRPr="00206EB9">
        <w:rPr>
          <w:rFonts w:cs="Times New Roman"/>
        </w:rPr>
        <w:t xml:space="preserve"> z porządku obrad Przewodniczący Rady zwołuje w trybie</w:t>
      </w:r>
      <w:r w:rsidR="0079150E" w:rsidRPr="00206EB9">
        <w:rPr>
          <w:rFonts w:cs="Times New Roman"/>
        </w:rPr>
        <w:t xml:space="preserve"> </w:t>
      </w:r>
      <w:r w:rsidRPr="00206EB9">
        <w:rPr>
          <w:rFonts w:cs="Times New Roman"/>
        </w:rPr>
        <w:t>pilnym, nie później niż 3 dni Nadzwyczajne Posiedzenie Rady dla rozpatrzenia nieocenionego</w:t>
      </w:r>
      <w:r w:rsidR="0079150E" w:rsidRPr="00206EB9">
        <w:rPr>
          <w:rFonts w:cs="Times New Roman"/>
        </w:rPr>
        <w:t xml:space="preserve"> </w:t>
      </w:r>
      <w:r w:rsidRPr="00206EB9">
        <w:rPr>
          <w:rFonts w:cs="Times New Roman"/>
        </w:rPr>
        <w:t>wniosku lub wniosków z tym, że, jeżeli program tego posiedzenia nie zawiera innych</w:t>
      </w:r>
      <w:r w:rsidR="0079150E" w:rsidRPr="00206EB9">
        <w:rPr>
          <w:rFonts w:cs="Times New Roman"/>
        </w:rPr>
        <w:t xml:space="preserve"> </w:t>
      </w:r>
      <w:r w:rsidRPr="00206EB9">
        <w:rPr>
          <w:rFonts w:cs="Times New Roman"/>
        </w:rPr>
        <w:t>punktów</w:t>
      </w:r>
      <w:r w:rsidR="00860C47" w:rsidRPr="00206EB9">
        <w:rPr>
          <w:rFonts w:cs="Times New Roman"/>
        </w:rPr>
        <w:t>,</w:t>
      </w:r>
      <w:r w:rsidRPr="00206EB9">
        <w:rPr>
          <w:rFonts w:cs="Times New Roman"/>
        </w:rPr>
        <w:t xml:space="preserve"> w tym posiedzeniu nie uczestniczy Członek Rady wykluczony przy pierwszej próbie</w:t>
      </w:r>
      <w:r w:rsidR="00860C47" w:rsidRPr="00206EB9">
        <w:rPr>
          <w:rFonts w:cs="Times New Roman"/>
        </w:rPr>
        <w:t xml:space="preserve"> </w:t>
      </w:r>
      <w:r w:rsidRPr="00206EB9">
        <w:rPr>
          <w:rFonts w:cs="Times New Roman"/>
        </w:rPr>
        <w:t>oceny wniosku.</w:t>
      </w:r>
    </w:p>
    <w:p w14:paraId="32C8A12A" w14:textId="77777777" w:rsidR="00675DBF" w:rsidRPr="00206EB9" w:rsidRDefault="00675DBF" w:rsidP="00206EB9">
      <w:pPr>
        <w:autoSpaceDE w:val="0"/>
        <w:autoSpaceDN w:val="0"/>
        <w:adjustRightInd w:val="0"/>
        <w:spacing w:after="0" w:line="360" w:lineRule="auto"/>
        <w:jc w:val="center"/>
        <w:rPr>
          <w:rFonts w:cs="Times New Roman"/>
          <w:b/>
          <w:bCs/>
          <w:i/>
          <w:color w:val="0070C0"/>
        </w:rPr>
      </w:pPr>
    </w:p>
    <w:p w14:paraId="55DB97D5" w14:textId="77777777" w:rsidR="00DE3DDC" w:rsidRPr="00206EB9" w:rsidRDefault="00CA5AB5" w:rsidP="00206EB9">
      <w:pPr>
        <w:autoSpaceDE w:val="0"/>
        <w:autoSpaceDN w:val="0"/>
        <w:adjustRightInd w:val="0"/>
        <w:spacing w:after="0" w:line="360" w:lineRule="auto"/>
        <w:jc w:val="center"/>
        <w:rPr>
          <w:rFonts w:cs="Times New Roman"/>
          <w:b/>
          <w:bCs/>
          <w:i/>
          <w:color w:val="0070C0"/>
        </w:rPr>
      </w:pPr>
      <w:r w:rsidRPr="00206EB9">
        <w:rPr>
          <w:rFonts w:cs="Times New Roman"/>
          <w:b/>
          <w:bCs/>
          <w:i/>
          <w:color w:val="0070C0"/>
        </w:rPr>
        <w:t>Formy głosowań</w:t>
      </w:r>
    </w:p>
    <w:p w14:paraId="645C9C78"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xml:space="preserve">§ </w:t>
      </w:r>
      <w:r w:rsidR="00B668DF" w:rsidRPr="00206EB9">
        <w:rPr>
          <w:rFonts w:cs="Times New Roman"/>
          <w:b/>
          <w:bCs/>
        </w:rPr>
        <w:t>2</w:t>
      </w:r>
      <w:r w:rsidR="007871C7" w:rsidRPr="00206EB9">
        <w:rPr>
          <w:rFonts w:cs="Times New Roman"/>
          <w:b/>
          <w:bCs/>
        </w:rPr>
        <w:t>3</w:t>
      </w:r>
    </w:p>
    <w:p w14:paraId="4FEB9C7B"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Głosowania Rady mogą odbywać się w następujących formach:</w:t>
      </w:r>
    </w:p>
    <w:p w14:paraId="1CDF0250" w14:textId="77777777" w:rsidR="00E850FA" w:rsidRPr="00206EB9" w:rsidRDefault="00CA5AB5" w:rsidP="00206EB9">
      <w:pPr>
        <w:pStyle w:val="Akapitzlist"/>
        <w:numPr>
          <w:ilvl w:val="0"/>
          <w:numId w:val="34"/>
        </w:numPr>
        <w:autoSpaceDE w:val="0"/>
        <w:autoSpaceDN w:val="0"/>
        <w:adjustRightInd w:val="0"/>
        <w:spacing w:after="0" w:line="360" w:lineRule="auto"/>
        <w:ind w:left="426"/>
        <w:jc w:val="both"/>
        <w:rPr>
          <w:rFonts w:cs="Times New Roman"/>
        </w:rPr>
      </w:pPr>
      <w:r w:rsidRPr="00206EB9">
        <w:rPr>
          <w:rFonts w:cs="Times New Roman"/>
        </w:rPr>
        <w:t>Przez podniesienie ręki</w:t>
      </w:r>
      <w:r w:rsidR="00E850FA" w:rsidRPr="00206EB9">
        <w:rPr>
          <w:rFonts w:cs="Times New Roman"/>
        </w:rPr>
        <w:t>.</w:t>
      </w:r>
      <w:r w:rsidR="003A0BF7" w:rsidRPr="00206EB9">
        <w:rPr>
          <w:rFonts w:cs="Times New Roman"/>
        </w:rPr>
        <w:t xml:space="preserve"> </w:t>
      </w:r>
    </w:p>
    <w:p w14:paraId="3268728F" w14:textId="77777777" w:rsidR="0098014A" w:rsidRPr="00206EB9" w:rsidRDefault="00CA5AB5" w:rsidP="00206EB9">
      <w:pPr>
        <w:pStyle w:val="Akapitzlist"/>
        <w:numPr>
          <w:ilvl w:val="0"/>
          <w:numId w:val="34"/>
        </w:numPr>
        <w:autoSpaceDE w:val="0"/>
        <w:autoSpaceDN w:val="0"/>
        <w:adjustRightInd w:val="0"/>
        <w:spacing w:after="0" w:line="360" w:lineRule="auto"/>
        <w:ind w:left="426"/>
        <w:jc w:val="both"/>
        <w:rPr>
          <w:rFonts w:cs="Times New Roman"/>
        </w:rPr>
      </w:pPr>
      <w:r w:rsidRPr="00206EB9">
        <w:rPr>
          <w:rFonts w:cs="Times New Roman"/>
        </w:rPr>
        <w:t>Przez w</w:t>
      </w:r>
      <w:r w:rsidR="00B64586" w:rsidRPr="00206EB9">
        <w:rPr>
          <w:rFonts w:cs="Times New Roman"/>
        </w:rPr>
        <w:t>ypełnienie i oddanie Komisji Skrutacyjnej</w:t>
      </w:r>
      <w:r w:rsidRPr="00206EB9">
        <w:rPr>
          <w:rFonts w:cs="Times New Roman"/>
        </w:rPr>
        <w:t xml:space="preserve"> </w:t>
      </w:r>
      <w:r w:rsidR="003A0BF7" w:rsidRPr="00206EB9">
        <w:rPr>
          <w:rFonts w:cs="Times New Roman"/>
        </w:rPr>
        <w:t>kart</w:t>
      </w:r>
      <w:r w:rsidRPr="00206EB9">
        <w:rPr>
          <w:rFonts w:cs="Times New Roman"/>
        </w:rPr>
        <w:t xml:space="preserve"> oceny operacji, stanowiących</w:t>
      </w:r>
      <w:r w:rsidR="00860C47" w:rsidRPr="00206EB9">
        <w:rPr>
          <w:rFonts w:cs="Times New Roman"/>
        </w:rPr>
        <w:t xml:space="preserve"> </w:t>
      </w:r>
      <w:r w:rsidRPr="00206EB9">
        <w:rPr>
          <w:rFonts w:cs="Times New Roman"/>
        </w:rPr>
        <w:t>załączniki do niniejszego regulaminu.</w:t>
      </w:r>
    </w:p>
    <w:p w14:paraId="6BFF93F7" w14:textId="77777777" w:rsidR="00C45BEA" w:rsidRPr="00206EB9" w:rsidRDefault="00C45BEA" w:rsidP="00206EB9">
      <w:pPr>
        <w:autoSpaceDE w:val="0"/>
        <w:autoSpaceDN w:val="0"/>
        <w:adjustRightInd w:val="0"/>
        <w:spacing w:after="0" w:line="360" w:lineRule="auto"/>
        <w:jc w:val="both"/>
        <w:rPr>
          <w:rFonts w:cs="Times New Roman"/>
        </w:rPr>
      </w:pPr>
    </w:p>
    <w:p w14:paraId="46DC5787"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2</w:t>
      </w:r>
      <w:r w:rsidR="007871C7" w:rsidRPr="00206EB9">
        <w:rPr>
          <w:rFonts w:cs="Times New Roman"/>
          <w:b/>
          <w:bCs/>
        </w:rPr>
        <w:t>4</w:t>
      </w:r>
    </w:p>
    <w:p w14:paraId="0E16A5FF" w14:textId="77777777" w:rsidR="00207653" w:rsidRPr="00206EB9" w:rsidRDefault="00CA5AB5" w:rsidP="00206EB9">
      <w:pPr>
        <w:pStyle w:val="Akapitzlist"/>
        <w:numPr>
          <w:ilvl w:val="0"/>
          <w:numId w:val="35"/>
        </w:numPr>
        <w:autoSpaceDE w:val="0"/>
        <w:autoSpaceDN w:val="0"/>
        <w:adjustRightInd w:val="0"/>
        <w:spacing w:after="0" w:line="360" w:lineRule="auto"/>
        <w:ind w:left="426"/>
        <w:jc w:val="both"/>
        <w:rPr>
          <w:rFonts w:cs="Times New Roman"/>
          <w:strike/>
        </w:rPr>
      </w:pPr>
      <w:r w:rsidRPr="00206EB9">
        <w:rPr>
          <w:rFonts w:cs="Times New Roman"/>
        </w:rPr>
        <w:t>W głosowaniu przez podniesienie ręki komisja skrutacyjna oblicza głosy „za", głosy</w:t>
      </w:r>
      <w:r w:rsidR="0079150E" w:rsidRPr="00206EB9">
        <w:rPr>
          <w:rFonts w:cs="Times New Roman"/>
        </w:rPr>
        <w:t xml:space="preserve"> </w:t>
      </w:r>
      <w:r w:rsidRPr="00206EB9">
        <w:rPr>
          <w:rFonts w:cs="Times New Roman"/>
        </w:rPr>
        <w:t xml:space="preserve">„przeciw" </w:t>
      </w:r>
      <w:r w:rsidR="00675DBF" w:rsidRPr="00206EB9">
        <w:rPr>
          <w:rFonts w:cs="Times New Roman"/>
        </w:rPr>
        <w:br/>
      </w:r>
      <w:r w:rsidR="003A0BF7" w:rsidRPr="00206EB9">
        <w:rPr>
          <w:rFonts w:cs="Times New Roman"/>
        </w:rPr>
        <w:t>i głosy „wstrzymuję się</w:t>
      </w:r>
      <w:r w:rsidRPr="00206EB9">
        <w:rPr>
          <w:rFonts w:cs="Times New Roman"/>
        </w:rPr>
        <w:t>"</w:t>
      </w:r>
    </w:p>
    <w:p w14:paraId="15EAD3D9" w14:textId="77777777" w:rsidR="00CA5AB5" w:rsidRPr="00206EB9" w:rsidRDefault="00CA5AB5" w:rsidP="00206EB9">
      <w:pPr>
        <w:pStyle w:val="Akapitzlist"/>
        <w:numPr>
          <w:ilvl w:val="0"/>
          <w:numId w:val="35"/>
        </w:numPr>
        <w:autoSpaceDE w:val="0"/>
        <w:autoSpaceDN w:val="0"/>
        <w:adjustRightInd w:val="0"/>
        <w:spacing w:after="0" w:line="360" w:lineRule="auto"/>
        <w:ind w:left="426"/>
        <w:jc w:val="both"/>
        <w:rPr>
          <w:rFonts w:cs="Times New Roman"/>
        </w:rPr>
      </w:pPr>
      <w:r w:rsidRPr="00206EB9">
        <w:rPr>
          <w:rFonts w:cs="Times New Roman"/>
        </w:rPr>
        <w:t>W głosowaniach, w przypadku równej ilości głosów „za” i „przeciw”, głos</w:t>
      </w:r>
      <w:r w:rsidR="0079150E" w:rsidRPr="00206EB9">
        <w:rPr>
          <w:rFonts w:cs="Times New Roman"/>
        </w:rPr>
        <w:t xml:space="preserve"> </w:t>
      </w:r>
      <w:r w:rsidRPr="00206EB9">
        <w:rPr>
          <w:rFonts w:cs="Times New Roman"/>
        </w:rPr>
        <w:t>Przewodniczącego Obrad jest decydujący.</w:t>
      </w:r>
    </w:p>
    <w:p w14:paraId="6CCDE5C0" w14:textId="77777777" w:rsidR="00C45BEA" w:rsidRPr="00206EB9" w:rsidRDefault="00CA5AB5" w:rsidP="00206EB9">
      <w:pPr>
        <w:pStyle w:val="Akapitzlist"/>
        <w:numPr>
          <w:ilvl w:val="0"/>
          <w:numId w:val="35"/>
        </w:numPr>
        <w:autoSpaceDE w:val="0"/>
        <w:autoSpaceDN w:val="0"/>
        <w:adjustRightInd w:val="0"/>
        <w:spacing w:after="0" w:line="360" w:lineRule="auto"/>
        <w:ind w:left="426"/>
        <w:jc w:val="both"/>
        <w:rPr>
          <w:rFonts w:cs="Times New Roman"/>
        </w:rPr>
      </w:pPr>
      <w:r w:rsidRPr="00206EB9">
        <w:rPr>
          <w:rFonts w:cs="Times New Roman"/>
        </w:rPr>
        <w:t>Wyniki głosowania ogłasza Przewodniczący Obrad.</w:t>
      </w:r>
    </w:p>
    <w:p w14:paraId="31F3E040" w14:textId="77777777" w:rsidR="00DE3DDC" w:rsidRPr="00206EB9" w:rsidRDefault="00DE3DDC" w:rsidP="00206EB9">
      <w:pPr>
        <w:autoSpaceDE w:val="0"/>
        <w:autoSpaceDN w:val="0"/>
        <w:adjustRightInd w:val="0"/>
        <w:spacing w:after="0" w:line="360" w:lineRule="auto"/>
        <w:jc w:val="center"/>
        <w:rPr>
          <w:rFonts w:cs="Times New Roman"/>
          <w:b/>
          <w:bCs/>
        </w:rPr>
      </w:pPr>
    </w:p>
    <w:p w14:paraId="73EEC77F" w14:textId="77777777" w:rsidR="00C45BEA"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lastRenderedPageBreak/>
        <w:t>§ 2</w:t>
      </w:r>
      <w:r w:rsidR="007871C7" w:rsidRPr="00206EB9">
        <w:rPr>
          <w:rFonts w:cs="Times New Roman"/>
          <w:b/>
          <w:bCs/>
        </w:rPr>
        <w:t>5</w:t>
      </w:r>
    </w:p>
    <w:p w14:paraId="2A684195" w14:textId="77777777" w:rsidR="00EA6C32" w:rsidRPr="00206EB9" w:rsidRDefault="00F554AE" w:rsidP="00206EB9">
      <w:pPr>
        <w:pStyle w:val="Akapitzlist"/>
        <w:numPr>
          <w:ilvl w:val="0"/>
          <w:numId w:val="36"/>
        </w:numPr>
        <w:autoSpaceDE w:val="0"/>
        <w:autoSpaceDN w:val="0"/>
        <w:adjustRightInd w:val="0"/>
        <w:spacing w:after="0" w:line="360" w:lineRule="auto"/>
        <w:ind w:left="426"/>
        <w:jc w:val="both"/>
        <w:rPr>
          <w:rFonts w:cs="Times New Roman"/>
          <w:bCs/>
        </w:rPr>
      </w:pPr>
      <w:r w:rsidRPr="00206EB9">
        <w:rPr>
          <w:rFonts w:cs="Times New Roman"/>
        </w:rPr>
        <w:t>Ocena operacji odbywa się</w:t>
      </w:r>
      <w:r w:rsidR="003A0BF7" w:rsidRPr="00206EB9">
        <w:rPr>
          <w:rFonts w:cs="Times New Roman"/>
        </w:rPr>
        <w:t xml:space="preserve"> przez wypełnienie kart</w:t>
      </w:r>
      <w:r w:rsidR="00CA5AB5" w:rsidRPr="00206EB9">
        <w:rPr>
          <w:rFonts w:cs="Times New Roman"/>
        </w:rPr>
        <w:t>:</w:t>
      </w:r>
    </w:p>
    <w:p w14:paraId="7CA8C113" w14:textId="77777777" w:rsidR="00C45BEA" w:rsidRPr="00206EB9" w:rsidRDefault="00F554AE" w:rsidP="00206EB9">
      <w:pPr>
        <w:pStyle w:val="Akapitzlist"/>
        <w:numPr>
          <w:ilvl w:val="0"/>
          <w:numId w:val="37"/>
        </w:numPr>
        <w:autoSpaceDE w:val="0"/>
        <w:autoSpaceDN w:val="0"/>
        <w:adjustRightInd w:val="0"/>
        <w:spacing w:after="0" w:line="360" w:lineRule="auto"/>
        <w:rPr>
          <w:rFonts w:cs="Times New Roman"/>
          <w:bCs/>
        </w:rPr>
      </w:pPr>
      <w:r w:rsidRPr="00206EB9">
        <w:rPr>
          <w:rFonts w:cs="Times New Roman"/>
          <w:bCs/>
        </w:rPr>
        <w:t xml:space="preserve">oceny </w:t>
      </w:r>
      <w:r w:rsidR="00257D07" w:rsidRPr="00206EB9">
        <w:rPr>
          <w:rFonts w:cs="Times New Roman"/>
          <w:bCs/>
        </w:rPr>
        <w:t xml:space="preserve">kryterium minimum </w:t>
      </w:r>
      <w:r w:rsidR="00F914EA" w:rsidRPr="00206EB9">
        <w:rPr>
          <w:rFonts w:cs="Times New Roman"/>
          <w:bCs/>
        </w:rPr>
        <w:t>wniosku</w:t>
      </w:r>
    </w:p>
    <w:p w14:paraId="7103EED5" w14:textId="77777777" w:rsidR="009620D4" w:rsidRPr="00206EB9" w:rsidRDefault="009620D4" w:rsidP="00206EB9">
      <w:pPr>
        <w:pStyle w:val="Akapitzlist"/>
        <w:numPr>
          <w:ilvl w:val="0"/>
          <w:numId w:val="37"/>
        </w:numPr>
        <w:autoSpaceDE w:val="0"/>
        <w:autoSpaceDN w:val="0"/>
        <w:adjustRightInd w:val="0"/>
        <w:spacing w:after="0" w:line="360" w:lineRule="auto"/>
        <w:rPr>
          <w:rFonts w:cs="Times New Roman"/>
          <w:bCs/>
        </w:rPr>
      </w:pPr>
      <w:r w:rsidRPr="00206EB9">
        <w:rPr>
          <w:rFonts w:cs="Times New Roman"/>
          <w:bCs/>
        </w:rPr>
        <w:t>ocena zgodności z Programem,</w:t>
      </w:r>
    </w:p>
    <w:p w14:paraId="3EEE682D" w14:textId="77777777" w:rsidR="00CA5AB5" w:rsidRPr="00206EB9" w:rsidRDefault="00F914EA" w:rsidP="00206EB9">
      <w:pPr>
        <w:pStyle w:val="Akapitzlist"/>
        <w:numPr>
          <w:ilvl w:val="0"/>
          <w:numId w:val="37"/>
        </w:numPr>
        <w:autoSpaceDE w:val="0"/>
        <w:autoSpaceDN w:val="0"/>
        <w:adjustRightInd w:val="0"/>
        <w:spacing w:after="0" w:line="360" w:lineRule="auto"/>
        <w:jc w:val="both"/>
        <w:rPr>
          <w:rFonts w:cs="Times New Roman"/>
        </w:rPr>
      </w:pPr>
      <w:r w:rsidRPr="00206EB9">
        <w:rPr>
          <w:rFonts w:cs="Times New Roman"/>
        </w:rPr>
        <w:t xml:space="preserve">oceny </w:t>
      </w:r>
      <w:r w:rsidR="00CA5AB5" w:rsidRPr="00206EB9">
        <w:rPr>
          <w:rFonts w:cs="Times New Roman"/>
        </w:rPr>
        <w:t xml:space="preserve">zgodności </w:t>
      </w:r>
      <w:r w:rsidRPr="00206EB9">
        <w:rPr>
          <w:rFonts w:cs="Times New Roman"/>
        </w:rPr>
        <w:t xml:space="preserve">operacji </w:t>
      </w:r>
      <w:r w:rsidR="00CA5AB5" w:rsidRPr="00206EB9">
        <w:rPr>
          <w:rFonts w:cs="Times New Roman"/>
        </w:rPr>
        <w:t>z LSR,</w:t>
      </w:r>
    </w:p>
    <w:p w14:paraId="5B1F577E" w14:textId="77777777" w:rsidR="00CA5AB5" w:rsidRPr="00206EB9" w:rsidRDefault="00CA5AB5" w:rsidP="00206EB9">
      <w:pPr>
        <w:pStyle w:val="Akapitzlist"/>
        <w:numPr>
          <w:ilvl w:val="0"/>
          <w:numId w:val="37"/>
        </w:numPr>
        <w:autoSpaceDE w:val="0"/>
        <w:autoSpaceDN w:val="0"/>
        <w:adjustRightInd w:val="0"/>
        <w:spacing w:after="0" w:line="360" w:lineRule="auto"/>
        <w:jc w:val="both"/>
        <w:rPr>
          <w:rFonts w:cs="Times New Roman"/>
        </w:rPr>
      </w:pPr>
      <w:r w:rsidRPr="00206EB9">
        <w:rPr>
          <w:rFonts w:cs="Times New Roman"/>
        </w:rPr>
        <w:t xml:space="preserve">oceny według kryteriów </w:t>
      </w:r>
      <w:r w:rsidR="00EA6C32" w:rsidRPr="00206EB9">
        <w:rPr>
          <w:rFonts w:cs="Times New Roman"/>
        </w:rPr>
        <w:t>lokalnych przyjętych przez BLGD,</w:t>
      </w:r>
    </w:p>
    <w:p w14:paraId="5C6C721C" w14:textId="77777777" w:rsidR="00EA6C32" w:rsidRPr="00206EB9" w:rsidRDefault="00EA6C32" w:rsidP="00206EB9">
      <w:pPr>
        <w:pStyle w:val="Akapitzlist"/>
        <w:numPr>
          <w:ilvl w:val="0"/>
          <w:numId w:val="37"/>
        </w:numPr>
        <w:autoSpaceDE w:val="0"/>
        <w:autoSpaceDN w:val="0"/>
        <w:adjustRightInd w:val="0"/>
        <w:spacing w:after="0" w:line="360" w:lineRule="auto"/>
        <w:jc w:val="both"/>
        <w:rPr>
          <w:rFonts w:cs="Times New Roman"/>
        </w:rPr>
      </w:pPr>
      <w:r w:rsidRPr="00206EB9">
        <w:rPr>
          <w:rFonts w:cs="Times New Roman"/>
        </w:rPr>
        <w:t>oceny formalnej</w:t>
      </w:r>
      <w:r w:rsidR="001812B1" w:rsidRPr="00206EB9">
        <w:rPr>
          <w:rFonts w:cs="Times New Roman"/>
        </w:rPr>
        <w:t xml:space="preserve"> – granty,</w:t>
      </w:r>
    </w:p>
    <w:p w14:paraId="4762873F" w14:textId="77777777" w:rsidR="00EA6C32" w:rsidRPr="00206EB9" w:rsidRDefault="00EA6C32" w:rsidP="00206EB9">
      <w:pPr>
        <w:pStyle w:val="Akapitzlist"/>
        <w:numPr>
          <w:ilvl w:val="0"/>
          <w:numId w:val="37"/>
        </w:numPr>
        <w:autoSpaceDE w:val="0"/>
        <w:autoSpaceDN w:val="0"/>
        <w:adjustRightInd w:val="0"/>
        <w:spacing w:after="0" w:line="360" w:lineRule="auto"/>
        <w:jc w:val="both"/>
        <w:rPr>
          <w:rFonts w:cs="Times New Roman"/>
        </w:rPr>
      </w:pPr>
      <w:r w:rsidRPr="00206EB9">
        <w:rPr>
          <w:rFonts w:cs="Times New Roman"/>
        </w:rPr>
        <w:t>oceny merytorycznej</w:t>
      </w:r>
      <w:r w:rsidR="001812B1" w:rsidRPr="00206EB9">
        <w:rPr>
          <w:rFonts w:cs="Times New Roman"/>
        </w:rPr>
        <w:t xml:space="preserve"> – granty.</w:t>
      </w:r>
    </w:p>
    <w:p w14:paraId="29EB4505" w14:textId="77777777" w:rsidR="00CA5AB5" w:rsidRPr="00206EB9" w:rsidRDefault="00CA5AB5" w:rsidP="00206EB9">
      <w:pPr>
        <w:pStyle w:val="Akapitzlist"/>
        <w:numPr>
          <w:ilvl w:val="0"/>
          <w:numId w:val="36"/>
        </w:numPr>
        <w:autoSpaceDE w:val="0"/>
        <w:autoSpaceDN w:val="0"/>
        <w:adjustRightInd w:val="0"/>
        <w:spacing w:after="0" w:line="360" w:lineRule="auto"/>
        <w:ind w:left="426"/>
        <w:jc w:val="both"/>
        <w:rPr>
          <w:rFonts w:cs="Times New Roman"/>
        </w:rPr>
      </w:pPr>
      <w:r w:rsidRPr="00206EB9">
        <w:rPr>
          <w:rFonts w:cs="Times New Roman"/>
        </w:rPr>
        <w:t>W głosowaniu odbywający</w:t>
      </w:r>
      <w:r w:rsidR="0005771D" w:rsidRPr="00206EB9">
        <w:rPr>
          <w:rFonts w:cs="Times New Roman"/>
        </w:rPr>
        <w:t xml:space="preserve">m się przez wypełnienie kart </w:t>
      </w:r>
      <w:r w:rsidRPr="00206EB9">
        <w:rPr>
          <w:rFonts w:cs="Times New Roman"/>
        </w:rPr>
        <w:t>oceny operacji Członkowie</w:t>
      </w:r>
      <w:r w:rsidR="0079150E" w:rsidRPr="00206EB9">
        <w:rPr>
          <w:rFonts w:cs="Times New Roman"/>
        </w:rPr>
        <w:t xml:space="preserve"> </w:t>
      </w:r>
      <w:r w:rsidRPr="00206EB9">
        <w:rPr>
          <w:rFonts w:cs="Times New Roman"/>
        </w:rPr>
        <w:t>Rady oddają głos za pomocą kart oceny operacji, wydanych członkom Rady przez komisję</w:t>
      </w:r>
      <w:r w:rsidR="0079150E" w:rsidRPr="00206EB9">
        <w:rPr>
          <w:rFonts w:cs="Times New Roman"/>
        </w:rPr>
        <w:t xml:space="preserve"> </w:t>
      </w:r>
      <w:r w:rsidRPr="00206EB9">
        <w:rPr>
          <w:rFonts w:cs="Times New Roman"/>
        </w:rPr>
        <w:t xml:space="preserve">skrutacyjną. Każda strona karty oceny operacji musi być opieczętowana pieczęcią BLGD </w:t>
      </w:r>
      <w:r w:rsidR="009A14DA" w:rsidRPr="00206EB9">
        <w:rPr>
          <w:rFonts w:cs="Times New Roman"/>
        </w:rPr>
        <w:t xml:space="preserve">i </w:t>
      </w:r>
      <w:r w:rsidR="00860C47" w:rsidRPr="00206EB9">
        <w:rPr>
          <w:rFonts w:cs="Times New Roman"/>
        </w:rPr>
        <w:t>podpisana przez sekretarza posiedzenia.</w:t>
      </w:r>
    </w:p>
    <w:p w14:paraId="41C38F15" w14:textId="77777777" w:rsidR="00CA5AB5" w:rsidRPr="00206EB9" w:rsidRDefault="00CA5AB5" w:rsidP="00206EB9">
      <w:pPr>
        <w:pStyle w:val="Akapitzlist"/>
        <w:numPr>
          <w:ilvl w:val="0"/>
          <w:numId w:val="36"/>
        </w:numPr>
        <w:autoSpaceDE w:val="0"/>
        <w:autoSpaceDN w:val="0"/>
        <w:adjustRightInd w:val="0"/>
        <w:spacing w:after="0" w:line="360" w:lineRule="auto"/>
        <w:ind w:left="426"/>
        <w:jc w:val="both"/>
        <w:rPr>
          <w:rFonts w:cs="Times New Roman"/>
        </w:rPr>
      </w:pPr>
      <w:r w:rsidRPr="00206EB9">
        <w:rPr>
          <w:rFonts w:cs="Times New Roman"/>
        </w:rPr>
        <w:t>Głos oddany przez członka Rady w formie wypełnionej karty oceny operacji jest nieważny</w:t>
      </w:r>
      <w:r w:rsidR="0079150E" w:rsidRPr="00206EB9">
        <w:rPr>
          <w:rFonts w:cs="Times New Roman"/>
        </w:rPr>
        <w:t xml:space="preserve"> </w:t>
      </w:r>
      <w:r w:rsidRPr="00206EB9">
        <w:rPr>
          <w:rFonts w:cs="Times New Roman"/>
        </w:rPr>
        <w:t>jeżeli zachodzi co najmniej jedna z poniższych okoliczności:</w:t>
      </w:r>
    </w:p>
    <w:p w14:paraId="0654F04D" w14:textId="77777777" w:rsidR="00CA5AB5" w:rsidRPr="00206EB9" w:rsidRDefault="00CA5AB5" w:rsidP="00206EB9">
      <w:pPr>
        <w:pStyle w:val="Akapitzlist"/>
        <w:numPr>
          <w:ilvl w:val="0"/>
          <w:numId w:val="38"/>
        </w:numPr>
        <w:autoSpaceDE w:val="0"/>
        <w:autoSpaceDN w:val="0"/>
        <w:adjustRightInd w:val="0"/>
        <w:spacing w:after="0" w:line="360" w:lineRule="auto"/>
        <w:jc w:val="both"/>
        <w:rPr>
          <w:rFonts w:cs="Times New Roman"/>
        </w:rPr>
      </w:pPr>
      <w:r w:rsidRPr="00206EB9">
        <w:rPr>
          <w:rFonts w:cs="Times New Roman"/>
        </w:rPr>
        <w:t>na karcie brakuje nazwiska i imienia lub podpisu członka Rady,</w:t>
      </w:r>
    </w:p>
    <w:p w14:paraId="03935B05" w14:textId="77777777" w:rsidR="00CA5AB5" w:rsidRPr="00206EB9" w:rsidRDefault="00CA5AB5" w:rsidP="00206EB9">
      <w:pPr>
        <w:pStyle w:val="Akapitzlist"/>
        <w:numPr>
          <w:ilvl w:val="0"/>
          <w:numId w:val="38"/>
        </w:numPr>
        <w:autoSpaceDE w:val="0"/>
        <w:autoSpaceDN w:val="0"/>
        <w:adjustRightInd w:val="0"/>
        <w:spacing w:after="0" w:line="360" w:lineRule="auto"/>
        <w:jc w:val="both"/>
        <w:rPr>
          <w:rFonts w:cs="Times New Roman"/>
        </w:rPr>
      </w:pPr>
      <w:r w:rsidRPr="00206EB9">
        <w:rPr>
          <w:rFonts w:cs="Times New Roman"/>
        </w:rPr>
        <w:t>na karcie brakuje informacji pozwalających zidentyfikować operację, której dotyczy</w:t>
      </w:r>
      <w:r w:rsidR="0079150E" w:rsidRPr="00206EB9">
        <w:rPr>
          <w:rFonts w:cs="Times New Roman"/>
        </w:rPr>
        <w:t xml:space="preserve"> </w:t>
      </w:r>
      <w:r w:rsidRPr="00206EB9">
        <w:rPr>
          <w:rFonts w:cs="Times New Roman"/>
        </w:rPr>
        <w:t>ocena (numeru wniosku, nazwy wnioskodawcy, nazwy projektu).</w:t>
      </w:r>
    </w:p>
    <w:p w14:paraId="47178643" w14:textId="77777777" w:rsidR="00CA5AB5" w:rsidRPr="00206EB9" w:rsidRDefault="00CA5AB5" w:rsidP="00206EB9">
      <w:pPr>
        <w:pStyle w:val="Akapitzlist"/>
        <w:numPr>
          <w:ilvl w:val="0"/>
          <w:numId w:val="36"/>
        </w:numPr>
        <w:autoSpaceDE w:val="0"/>
        <w:autoSpaceDN w:val="0"/>
        <w:adjustRightInd w:val="0"/>
        <w:spacing w:after="0" w:line="360" w:lineRule="auto"/>
        <w:ind w:left="426"/>
        <w:jc w:val="both"/>
        <w:rPr>
          <w:rFonts w:cs="Times New Roman"/>
        </w:rPr>
      </w:pPr>
      <w:r w:rsidRPr="00206EB9">
        <w:rPr>
          <w:rFonts w:cs="Times New Roman"/>
        </w:rPr>
        <w:t>Karty muszą być wypełniane piórem, długopisem lub cienkopisem.</w:t>
      </w:r>
    </w:p>
    <w:p w14:paraId="6C86A210" w14:textId="77777777" w:rsidR="009116DA" w:rsidRPr="00206EB9" w:rsidRDefault="00CA5AB5" w:rsidP="00206EB9">
      <w:pPr>
        <w:pStyle w:val="Akapitzlist"/>
        <w:numPr>
          <w:ilvl w:val="0"/>
          <w:numId w:val="36"/>
        </w:numPr>
        <w:autoSpaceDE w:val="0"/>
        <w:autoSpaceDN w:val="0"/>
        <w:adjustRightInd w:val="0"/>
        <w:spacing w:after="0" w:line="360" w:lineRule="auto"/>
        <w:ind w:left="426"/>
        <w:jc w:val="both"/>
        <w:rPr>
          <w:rFonts w:cs="Times New Roman"/>
        </w:rPr>
      </w:pPr>
      <w:r w:rsidRPr="00206EB9">
        <w:rPr>
          <w:rFonts w:cs="Times New Roman"/>
        </w:rPr>
        <w:t xml:space="preserve">Znaki „X" lub „V" winny być postawione w </w:t>
      </w:r>
      <w:r w:rsidR="00860C47" w:rsidRPr="00206EB9">
        <w:rPr>
          <w:rFonts w:cs="Times New Roman"/>
        </w:rPr>
        <w:t>wyznaczonych i oznakowanych do tego celu polach.</w:t>
      </w:r>
    </w:p>
    <w:p w14:paraId="040424F8" w14:textId="7DEBF5B4" w:rsidR="00040B1A" w:rsidRPr="00206EB9" w:rsidRDefault="00040B1A" w:rsidP="00206EB9">
      <w:pPr>
        <w:pStyle w:val="Akapitzlist"/>
        <w:numPr>
          <w:ilvl w:val="0"/>
          <w:numId w:val="36"/>
        </w:numPr>
        <w:autoSpaceDE w:val="0"/>
        <w:autoSpaceDN w:val="0"/>
        <w:adjustRightInd w:val="0"/>
        <w:spacing w:after="0" w:line="360" w:lineRule="auto"/>
        <w:ind w:left="426"/>
        <w:jc w:val="both"/>
        <w:rPr>
          <w:rFonts w:cs="Times New Roman"/>
        </w:rPr>
      </w:pPr>
      <w:r w:rsidRPr="00206EB9">
        <w:rPr>
          <w:rFonts w:cs="Times New Roman"/>
        </w:rPr>
        <w:t>W przypadku stwierdzenia błędów i braków w sposobie wypełnienia karty oceny zgodności</w:t>
      </w:r>
      <w:r w:rsidR="00860C47" w:rsidRPr="00206EB9">
        <w:rPr>
          <w:rFonts w:cs="Times New Roman"/>
        </w:rPr>
        <w:t xml:space="preserve"> </w:t>
      </w:r>
      <w:r w:rsidRPr="00206EB9">
        <w:rPr>
          <w:rFonts w:cs="Times New Roman"/>
        </w:rPr>
        <w:t>operacji z LSR komisja skrutacyjna wzywa członka Rady, który wypełnił tę kartę do złożenia</w:t>
      </w:r>
      <w:r w:rsidR="00860C47" w:rsidRPr="00206EB9">
        <w:rPr>
          <w:rFonts w:cs="Times New Roman"/>
        </w:rPr>
        <w:t xml:space="preserve"> </w:t>
      </w:r>
      <w:r w:rsidRPr="00206EB9">
        <w:rPr>
          <w:rFonts w:cs="Times New Roman"/>
        </w:rPr>
        <w:t xml:space="preserve">wyjaśnień i uzupełnienia braków. W trakcie wyjaśnień członek Rady może na oddanej przez siebie karcie dokonać wpisów w kratkach lub pozycjach pustych, oraz dokonać czytelnej korekty </w:t>
      </w:r>
      <w:r w:rsidR="00356F9F">
        <w:rPr>
          <w:rFonts w:cs="Times New Roman"/>
        </w:rPr>
        <w:br/>
      </w:r>
      <w:r w:rsidRPr="00206EB9">
        <w:rPr>
          <w:rFonts w:cs="Times New Roman"/>
        </w:rPr>
        <w:t>w pozycjach i kratkach wypełnionych podczas głosowania, stawiając przy tych poprawkach swój podpis.</w:t>
      </w:r>
    </w:p>
    <w:p w14:paraId="2E0AF9F6" w14:textId="77777777" w:rsidR="00040B1A" w:rsidRPr="00206EB9" w:rsidRDefault="00040B1A" w:rsidP="00206EB9">
      <w:pPr>
        <w:pStyle w:val="Akapitzlist"/>
        <w:numPr>
          <w:ilvl w:val="0"/>
          <w:numId w:val="36"/>
        </w:numPr>
        <w:autoSpaceDE w:val="0"/>
        <w:autoSpaceDN w:val="0"/>
        <w:adjustRightInd w:val="0"/>
        <w:spacing w:after="0" w:line="360" w:lineRule="auto"/>
        <w:ind w:left="426"/>
        <w:jc w:val="both"/>
        <w:rPr>
          <w:rFonts w:cs="Times New Roman"/>
        </w:rPr>
      </w:pPr>
      <w:r w:rsidRPr="00206EB9">
        <w:rPr>
          <w:rFonts w:cs="Times New Roman"/>
        </w:rPr>
        <w:t>Jeżeli po dokonaniu poprawek i uzupełnień karta nadal zawiera błędy w sposobie wypełnienia, zostaje uznana za głos nieważny.</w:t>
      </w:r>
    </w:p>
    <w:p w14:paraId="76243139" w14:textId="77777777" w:rsidR="00275091" w:rsidRPr="00206EB9" w:rsidRDefault="00275091" w:rsidP="00206EB9">
      <w:pPr>
        <w:pStyle w:val="Akapitzlist"/>
        <w:autoSpaceDE w:val="0"/>
        <w:autoSpaceDN w:val="0"/>
        <w:adjustRightInd w:val="0"/>
        <w:spacing w:after="0" w:line="360" w:lineRule="auto"/>
        <w:ind w:left="0"/>
        <w:jc w:val="both"/>
        <w:rPr>
          <w:rFonts w:cs="Times New Roman"/>
        </w:rPr>
      </w:pPr>
    </w:p>
    <w:p w14:paraId="65815642" w14:textId="77777777" w:rsidR="00EF5764" w:rsidRPr="00206EB9" w:rsidRDefault="00EF5764" w:rsidP="00206EB9">
      <w:pPr>
        <w:pStyle w:val="Akapitzlist"/>
        <w:autoSpaceDE w:val="0"/>
        <w:autoSpaceDN w:val="0"/>
        <w:adjustRightInd w:val="0"/>
        <w:spacing w:after="0" w:line="360" w:lineRule="auto"/>
        <w:ind w:left="0"/>
        <w:jc w:val="center"/>
        <w:rPr>
          <w:rFonts w:cs="Times New Roman"/>
          <w:b/>
          <w:i/>
          <w:color w:val="0070C0"/>
        </w:rPr>
      </w:pPr>
      <w:r w:rsidRPr="00206EB9">
        <w:rPr>
          <w:rFonts w:cs="Times New Roman"/>
          <w:b/>
          <w:i/>
          <w:color w:val="0070C0"/>
        </w:rPr>
        <w:t>Głosowanie nad wyborem operacji do finansowania</w:t>
      </w:r>
    </w:p>
    <w:p w14:paraId="2DD71A3D" w14:textId="77777777" w:rsidR="00207653" w:rsidRPr="00206EB9" w:rsidRDefault="00207653" w:rsidP="00206EB9">
      <w:pPr>
        <w:pStyle w:val="Akapitzlist"/>
        <w:autoSpaceDE w:val="0"/>
        <w:autoSpaceDN w:val="0"/>
        <w:adjustRightInd w:val="0"/>
        <w:spacing w:after="0" w:line="360" w:lineRule="auto"/>
        <w:ind w:left="0"/>
        <w:jc w:val="center"/>
        <w:rPr>
          <w:rFonts w:cs="Times New Roman"/>
          <w:b/>
        </w:rPr>
      </w:pPr>
      <w:r w:rsidRPr="00206EB9">
        <w:rPr>
          <w:rFonts w:cs="Times New Roman"/>
          <w:b/>
        </w:rPr>
        <w:t>§2</w:t>
      </w:r>
      <w:r w:rsidR="007871C7" w:rsidRPr="00206EB9">
        <w:rPr>
          <w:rFonts w:cs="Times New Roman"/>
          <w:b/>
        </w:rPr>
        <w:t>6</w:t>
      </w:r>
    </w:p>
    <w:p w14:paraId="30165E18" w14:textId="77777777" w:rsidR="00040B1A" w:rsidRPr="00F24700" w:rsidRDefault="00FF3354" w:rsidP="00206EB9">
      <w:pPr>
        <w:pStyle w:val="Akapitzlist"/>
        <w:numPr>
          <w:ilvl w:val="0"/>
          <w:numId w:val="39"/>
        </w:numPr>
        <w:autoSpaceDE w:val="0"/>
        <w:autoSpaceDN w:val="0"/>
        <w:adjustRightInd w:val="0"/>
        <w:spacing w:after="0" w:line="360" w:lineRule="auto"/>
        <w:ind w:left="426"/>
        <w:jc w:val="both"/>
        <w:rPr>
          <w:rFonts w:cs="Times New Roman"/>
        </w:rPr>
      </w:pPr>
      <w:r w:rsidRPr="00206EB9">
        <w:rPr>
          <w:rFonts w:cs="Times New Roman"/>
        </w:rPr>
        <w:t xml:space="preserve">Po </w:t>
      </w:r>
      <w:r w:rsidRPr="00F24700">
        <w:rPr>
          <w:rFonts w:cs="Times New Roman"/>
        </w:rPr>
        <w:t>dokonaniu oceny wniosków według kart oceny, Rada podejmuje uchwałę w sprawie ilości przyznanych punktów, wysokości kwoty dofinansowania, intensywności wysokości pomocy.</w:t>
      </w:r>
    </w:p>
    <w:p w14:paraId="65248094" w14:textId="77777777" w:rsidR="00FF3354" w:rsidRPr="00F24700" w:rsidRDefault="00FF3354" w:rsidP="00206EB9">
      <w:pPr>
        <w:pStyle w:val="Akapitzlist"/>
        <w:numPr>
          <w:ilvl w:val="0"/>
          <w:numId w:val="39"/>
        </w:numPr>
        <w:autoSpaceDE w:val="0"/>
        <w:autoSpaceDN w:val="0"/>
        <w:adjustRightInd w:val="0"/>
        <w:spacing w:after="0" w:line="360" w:lineRule="auto"/>
        <w:ind w:left="426"/>
        <w:jc w:val="both"/>
        <w:rPr>
          <w:rFonts w:cs="Times New Roman"/>
        </w:rPr>
      </w:pPr>
      <w:r w:rsidRPr="00F24700">
        <w:rPr>
          <w:rFonts w:cs="Times New Roman"/>
        </w:rPr>
        <w:t>Każda uchwała powinna zawierać:</w:t>
      </w:r>
    </w:p>
    <w:p w14:paraId="09DE8B25" w14:textId="77777777" w:rsidR="00180AEB" w:rsidRPr="00F24700" w:rsidRDefault="00180AEB" w:rsidP="00206EB9">
      <w:pPr>
        <w:pStyle w:val="Akapitzlist"/>
        <w:numPr>
          <w:ilvl w:val="0"/>
          <w:numId w:val="40"/>
        </w:numPr>
        <w:autoSpaceDE w:val="0"/>
        <w:autoSpaceDN w:val="0"/>
        <w:adjustRightInd w:val="0"/>
        <w:spacing w:after="0" w:line="360" w:lineRule="auto"/>
        <w:jc w:val="both"/>
        <w:rPr>
          <w:rFonts w:cs="Times New Roman"/>
        </w:rPr>
      </w:pPr>
      <w:r w:rsidRPr="00F24700">
        <w:rPr>
          <w:rFonts w:cs="Times New Roman"/>
        </w:rPr>
        <w:t>nazwę/imię podmiotu ubiegającego się o wsparcie,</w:t>
      </w:r>
    </w:p>
    <w:p w14:paraId="398CAD82" w14:textId="77777777" w:rsidR="00180AEB" w:rsidRPr="00F24700" w:rsidRDefault="00180AEB" w:rsidP="00206EB9">
      <w:pPr>
        <w:pStyle w:val="Akapitzlist"/>
        <w:numPr>
          <w:ilvl w:val="0"/>
          <w:numId w:val="40"/>
        </w:numPr>
        <w:autoSpaceDE w:val="0"/>
        <w:autoSpaceDN w:val="0"/>
        <w:adjustRightInd w:val="0"/>
        <w:spacing w:after="0" w:line="360" w:lineRule="auto"/>
        <w:jc w:val="both"/>
        <w:rPr>
          <w:rFonts w:cs="Times New Roman"/>
        </w:rPr>
      </w:pPr>
      <w:r w:rsidRPr="00F24700">
        <w:rPr>
          <w:rFonts w:cs="Times New Roman"/>
        </w:rPr>
        <w:t>indywidualne oznaczenie sprawy nadane każdemu wnioskowi o przyznanie pomocy przez BLGD, wpisane do wniosku o przyznanie pomocy w odpowiednim polu,</w:t>
      </w:r>
    </w:p>
    <w:p w14:paraId="64E92E5D" w14:textId="77777777" w:rsidR="00180AEB" w:rsidRPr="00F24700" w:rsidRDefault="00180AEB" w:rsidP="00206EB9">
      <w:pPr>
        <w:pStyle w:val="Akapitzlist"/>
        <w:numPr>
          <w:ilvl w:val="0"/>
          <w:numId w:val="40"/>
        </w:numPr>
        <w:autoSpaceDE w:val="0"/>
        <w:autoSpaceDN w:val="0"/>
        <w:adjustRightInd w:val="0"/>
        <w:spacing w:after="0" w:line="360" w:lineRule="auto"/>
        <w:jc w:val="both"/>
        <w:rPr>
          <w:rFonts w:cs="Times New Roman"/>
        </w:rPr>
      </w:pPr>
      <w:r w:rsidRPr="00F24700">
        <w:rPr>
          <w:rFonts w:cs="Times New Roman"/>
        </w:rPr>
        <w:t xml:space="preserve">numer identyfikacyjny podmiotu ubiegającego się o wsparcie, </w:t>
      </w:r>
    </w:p>
    <w:p w14:paraId="60A49354" w14:textId="77777777" w:rsidR="00FF3354" w:rsidRPr="00F24700" w:rsidRDefault="00FF3354" w:rsidP="00206EB9">
      <w:pPr>
        <w:pStyle w:val="Akapitzlist"/>
        <w:numPr>
          <w:ilvl w:val="0"/>
          <w:numId w:val="40"/>
        </w:numPr>
        <w:autoSpaceDE w:val="0"/>
        <w:autoSpaceDN w:val="0"/>
        <w:adjustRightInd w:val="0"/>
        <w:spacing w:after="0" w:line="360" w:lineRule="auto"/>
        <w:jc w:val="both"/>
        <w:rPr>
          <w:rFonts w:cs="Times New Roman"/>
        </w:rPr>
      </w:pPr>
      <w:r w:rsidRPr="00F24700">
        <w:rPr>
          <w:rFonts w:cs="Times New Roman"/>
        </w:rPr>
        <w:lastRenderedPageBreak/>
        <w:t>tytuł operacji zgodny z tytułem podanym we wniosku</w:t>
      </w:r>
      <w:r w:rsidR="00180AEB" w:rsidRPr="00F24700">
        <w:rPr>
          <w:rFonts w:cs="Times New Roman"/>
        </w:rPr>
        <w:t xml:space="preserve"> o przyznanie pomocy</w:t>
      </w:r>
      <w:r w:rsidRPr="00F24700">
        <w:rPr>
          <w:rFonts w:cs="Times New Roman"/>
        </w:rPr>
        <w:t>,</w:t>
      </w:r>
    </w:p>
    <w:p w14:paraId="24B4ECC9" w14:textId="709E3218" w:rsidR="00180AEB" w:rsidRPr="00F24700" w:rsidRDefault="00180AEB" w:rsidP="00206EB9">
      <w:pPr>
        <w:pStyle w:val="Akapitzlist"/>
        <w:numPr>
          <w:ilvl w:val="0"/>
          <w:numId w:val="40"/>
        </w:numPr>
        <w:autoSpaceDE w:val="0"/>
        <w:autoSpaceDN w:val="0"/>
        <w:adjustRightInd w:val="0"/>
        <w:spacing w:after="0" w:line="360" w:lineRule="auto"/>
        <w:jc w:val="both"/>
        <w:rPr>
          <w:rFonts w:cs="Times New Roman"/>
        </w:rPr>
      </w:pPr>
      <w:r w:rsidRPr="00F24700">
        <w:rPr>
          <w:rFonts w:cs="Times New Roman"/>
        </w:rPr>
        <w:t xml:space="preserve">wynik w ramach oceny zgodności z LSR oraz liczbę otrzymanych punktów w ramach oceny </w:t>
      </w:r>
      <w:r w:rsidR="004C3A0E" w:rsidRPr="00F24700">
        <w:rPr>
          <w:rFonts w:cs="Times New Roman"/>
        </w:rPr>
        <w:br/>
      </w:r>
      <w:r w:rsidRPr="00F24700">
        <w:rPr>
          <w:rFonts w:cs="Times New Roman"/>
        </w:rPr>
        <w:t>w zakresie spełniania przez operację kryteriów wyboru,</w:t>
      </w:r>
    </w:p>
    <w:p w14:paraId="4BECAABE" w14:textId="77777777" w:rsidR="00FF3354" w:rsidRPr="00206EB9" w:rsidRDefault="00FF3354" w:rsidP="00206EB9">
      <w:pPr>
        <w:pStyle w:val="Akapitzlist"/>
        <w:numPr>
          <w:ilvl w:val="0"/>
          <w:numId w:val="40"/>
        </w:numPr>
        <w:autoSpaceDE w:val="0"/>
        <w:autoSpaceDN w:val="0"/>
        <w:adjustRightInd w:val="0"/>
        <w:spacing w:after="0" w:line="360" w:lineRule="auto"/>
        <w:jc w:val="both"/>
        <w:rPr>
          <w:rFonts w:cs="Times New Roman"/>
        </w:rPr>
      </w:pPr>
      <w:r w:rsidRPr="00206EB9">
        <w:rPr>
          <w:rFonts w:cs="Times New Roman"/>
        </w:rPr>
        <w:t>kwotę pomocy o jaką ubiegał się wnioskodawca zgodną z kwotą podaną we wniosku,</w:t>
      </w:r>
    </w:p>
    <w:p w14:paraId="0406E77F" w14:textId="7035A6AA" w:rsidR="00926C2A" w:rsidRPr="00206EB9" w:rsidRDefault="00926C2A" w:rsidP="00206EB9">
      <w:pPr>
        <w:pStyle w:val="Akapitzlist"/>
        <w:numPr>
          <w:ilvl w:val="0"/>
          <w:numId w:val="40"/>
        </w:numPr>
        <w:autoSpaceDE w:val="0"/>
        <w:autoSpaceDN w:val="0"/>
        <w:adjustRightInd w:val="0"/>
        <w:spacing w:after="0" w:line="360" w:lineRule="auto"/>
        <w:jc w:val="both"/>
        <w:rPr>
          <w:rFonts w:cs="Times New Roman"/>
        </w:rPr>
      </w:pPr>
      <w:r w:rsidRPr="00206EB9">
        <w:rPr>
          <w:rFonts w:cs="Times New Roman"/>
        </w:rPr>
        <w:t>lokalizację operacji,</w:t>
      </w:r>
    </w:p>
    <w:p w14:paraId="17EBAC4F" w14:textId="77777777" w:rsidR="00A543D8" w:rsidRPr="00206EB9" w:rsidRDefault="00BC3FC5" w:rsidP="00206EB9">
      <w:pPr>
        <w:pStyle w:val="Akapitzlist"/>
        <w:numPr>
          <w:ilvl w:val="0"/>
          <w:numId w:val="39"/>
        </w:numPr>
        <w:autoSpaceDE w:val="0"/>
        <w:autoSpaceDN w:val="0"/>
        <w:adjustRightInd w:val="0"/>
        <w:spacing w:after="0" w:line="360" w:lineRule="auto"/>
        <w:ind w:left="426"/>
        <w:jc w:val="both"/>
        <w:rPr>
          <w:rFonts w:cs="Times New Roman"/>
        </w:rPr>
      </w:pPr>
      <w:r w:rsidRPr="00206EB9">
        <w:rPr>
          <w:rFonts w:cs="Times New Roman"/>
        </w:rPr>
        <w:t xml:space="preserve">Po dokonaniu oceny wszystkich wniosków w danym naborze, Rada podejmuję uchwałę </w:t>
      </w:r>
      <w:r w:rsidR="00675DBF" w:rsidRPr="00206EB9">
        <w:rPr>
          <w:rFonts w:cs="Times New Roman"/>
        </w:rPr>
        <w:br/>
      </w:r>
      <w:r w:rsidRPr="00206EB9">
        <w:rPr>
          <w:rFonts w:cs="Times New Roman"/>
        </w:rPr>
        <w:t xml:space="preserve">w sprawie wyboru operacji do finansowania i </w:t>
      </w:r>
      <w:r w:rsidR="00A543D8" w:rsidRPr="00206EB9">
        <w:rPr>
          <w:rFonts w:cs="Times New Roman"/>
        </w:rPr>
        <w:t xml:space="preserve">ustala listy: </w:t>
      </w:r>
    </w:p>
    <w:p w14:paraId="473E1CE1" w14:textId="77777777" w:rsidR="00A543D8" w:rsidRPr="00206EB9" w:rsidRDefault="00A543D8" w:rsidP="00206EB9">
      <w:pPr>
        <w:pStyle w:val="Akapitzlist"/>
        <w:tabs>
          <w:tab w:val="center" w:pos="4749"/>
        </w:tabs>
        <w:autoSpaceDE w:val="0"/>
        <w:autoSpaceDN w:val="0"/>
        <w:adjustRightInd w:val="0"/>
        <w:spacing w:after="0" w:line="360" w:lineRule="auto"/>
        <w:ind w:left="426"/>
        <w:jc w:val="both"/>
        <w:rPr>
          <w:rFonts w:cs="Times New Roman"/>
        </w:rPr>
      </w:pPr>
      <w:r w:rsidRPr="00206EB9">
        <w:rPr>
          <w:rFonts w:cs="Times New Roman"/>
        </w:rPr>
        <w:t>- operacji zgodnych z LSR</w:t>
      </w:r>
      <w:r w:rsidRPr="00206EB9">
        <w:rPr>
          <w:rFonts w:cs="Times New Roman"/>
        </w:rPr>
        <w:tab/>
      </w:r>
    </w:p>
    <w:p w14:paraId="34E6B6D6" w14:textId="77777777" w:rsidR="00BC3FC5" w:rsidRPr="00206EB9" w:rsidRDefault="00A543D8" w:rsidP="00206EB9">
      <w:pPr>
        <w:pStyle w:val="Akapitzlist"/>
        <w:autoSpaceDE w:val="0"/>
        <w:autoSpaceDN w:val="0"/>
        <w:adjustRightInd w:val="0"/>
        <w:spacing w:after="0" w:line="360" w:lineRule="auto"/>
        <w:ind w:left="426"/>
        <w:jc w:val="both"/>
        <w:rPr>
          <w:rFonts w:cs="Times New Roman"/>
        </w:rPr>
      </w:pPr>
      <w:r w:rsidRPr="00206EB9">
        <w:rPr>
          <w:rFonts w:cs="Times New Roman"/>
        </w:rPr>
        <w:t>- operacji wybranych do finansowania.</w:t>
      </w:r>
      <w:r w:rsidR="00BC3FC5" w:rsidRPr="00206EB9">
        <w:rPr>
          <w:rFonts w:cs="Times New Roman"/>
        </w:rPr>
        <w:t xml:space="preserve"> </w:t>
      </w:r>
    </w:p>
    <w:p w14:paraId="1200F414" w14:textId="78DEFDB0" w:rsidR="00AC430C" w:rsidRPr="00F24700" w:rsidRDefault="00AC430C" w:rsidP="00206EB9">
      <w:pPr>
        <w:autoSpaceDE w:val="0"/>
        <w:autoSpaceDN w:val="0"/>
        <w:adjustRightInd w:val="0"/>
        <w:spacing w:after="0" w:line="360" w:lineRule="auto"/>
        <w:jc w:val="both"/>
        <w:rPr>
          <w:rFonts w:cs="Times New Roman"/>
        </w:rPr>
      </w:pPr>
      <w:r w:rsidRPr="00F24700">
        <w:rPr>
          <w:rFonts w:cs="Times New Roman"/>
        </w:rPr>
        <w:t xml:space="preserve">Uchwały podjęte w sprawie wyboru operacji i ustalenia kwoty pomocy wraz z uzasadnieniem oceny oraz podaniem liczby punktów otrzymanych przez operację, ze wskazaniem czy operacja mieści się </w:t>
      </w:r>
      <w:r w:rsidR="00356F9F" w:rsidRPr="00F24700">
        <w:rPr>
          <w:rFonts w:cs="Times New Roman"/>
        </w:rPr>
        <w:br/>
      </w:r>
      <w:r w:rsidRPr="00F24700">
        <w:rPr>
          <w:rFonts w:cs="Times New Roman"/>
        </w:rPr>
        <w:t>w limicie środków wskazanym w ogłoszeniu naboru wniosków o przyznanie pomocy oraz uzasadnieniem w zakresie ustalonej kwoty wsparcia.</w:t>
      </w:r>
    </w:p>
    <w:p w14:paraId="49A06FEB" w14:textId="77777777" w:rsidR="00BC3FC5" w:rsidRPr="00206EB9" w:rsidRDefault="00BC3FC5" w:rsidP="00206EB9">
      <w:pPr>
        <w:pStyle w:val="Akapitzlist"/>
        <w:numPr>
          <w:ilvl w:val="0"/>
          <w:numId w:val="39"/>
        </w:numPr>
        <w:autoSpaceDE w:val="0"/>
        <w:autoSpaceDN w:val="0"/>
        <w:adjustRightInd w:val="0"/>
        <w:spacing w:after="0" w:line="360" w:lineRule="auto"/>
        <w:ind w:left="426"/>
        <w:jc w:val="both"/>
        <w:rPr>
          <w:rFonts w:cs="Times New Roman"/>
        </w:rPr>
      </w:pPr>
      <w:r w:rsidRPr="00206EB9">
        <w:rPr>
          <w:rFonts w:cs="Times New Roman"/>
        </w:rPr>
        <w:t>W przypadku równej ilości punktów, a co za tym idzie tej samej pozycji na liście, gdy ta pozycja ma decydujące znaczenie o wybraniu bądź nie wybraniu do realizacji Rada może posłużyć się jako kryterium rozstrzygającym datą i godziną złożenia wniosku przy czym wyżej klasyfikowany będzie wniosek złożony wcześniej.</w:t>
      </w:r>
    </w:p>
    <w:p w14:paraId="2AF25D3E" w14:textId="77777777" w:rsidR="00BC3FC5" w:rsidRPr="00206EB9" w:rsidRDefault="00BC3FC5" w:rsidP="00206EB9">
      <w:pPr>
        <w:pStyle w:val="Akapitzlist"/>
        <w:numPr>
          <w:ilvl w:val="0"/>
          <w:numId w:val="39"/>
        </w:numPr>
        <w:autoSpaceDE w:val="0"/>
        <w:autoSpaceDN w:val="0"/>
        <w:adjustRightInd w:val="0"/>
        <w:spacing w:after="0" w:line="360" w:lineRule="auto"/>
        <w:ind w:left="426"/>
        <w:jc w:val="both"/>
        <w:rPr>
          <w:rFonts w:cs="Times New Roman"/>
        </w:rPr>
      </w:pPr>
      <w:r w:rsidRPr="00206EB9">
        <w:rPr>
          <w:rFonts w:cs="Times New Roman"/>
        </w:rPr>
        <w:t>Listę</w:t>
      </w:r>
      <w:r w:rsidR="00A543D8" w:rsidRPr="00206EB9">
        <w:rPr>
          <w:rFonts w:cs="Times New Roman"/>
        </w:rPr>
        <w:t>, o których mowa w pkt. 3</w:t>
      </w:r>
      <w:r w:rsidRPr="00206EB9">
        <w:rPr>
          <w:rFonts w:cs="Times New Roman"/>
        </w:rPr>
        <w:t xml:space="preserve"> należy przedłożyć Prezesowi Zarządu w terminie </w:t>
      </w:r>
      <w:r w:rsidR="007A0DC7" w:rsidRPr="00206EB9">
        <w:rPr>
          <w:rFonts w:cs="Times New Roman"/>
        </w:rPr>
        <w:t>3</w:t>
      </w:r>
      <w:r w:rsidRPr="00206EB9">
        <w:rPr>
          <w:rFonts w:cs="Times New Roman"/>
        </w:rPr>
        <w:t xml:space="preserve"> dni od dnia </w:t>
      </w:r>
      <w:r w:rsidR="007A0DC7" w:rsidRPr="00206EB9">
        <w:rPr>
          <w:rFonts w:cs="Times New Roman"/>
        </w:rPr>
        <w:t>podjęcia uchwały o wyborze operacji do finansowania</w:t>
      </w:r>
      <w:r w:rsidRPr="00206EB9">
        <w:rPr>
          <w:rFonts w:cs="Times New Roman"/>
        </w:rPr>
        <w:t>.</w:t>
      </w:r>
    </w:p>
    <w:p w14:paraId="2EEFE951" w14:textId="77777777" w:rsidR="004E4C07" w:rsidRPr="00206EB9" w:rsidRDefault="004E4C07" w:rsidP="00206EB9">
      <w:pPr>
        <w:autoSpaceDE w:val="0"/>
        <w:autoSpaceDN w:val="0"/>
        <w:adjustRightInd w:val="0"/>
        <w:spacing w:after="0" w:line="360" w:lineRule="auto"/>
        <w:jc w:val="both"/>
        <w:rPr>
          <w:rFonts w:cs="Times New Roman"/>
        </w:rPr>
      </w:pPr>
    </w:p>
    <w:p w14:paraId="44D6A171" w14:textId="77777777" w:rsidR="007A0DC7" w:rsidRPr="00206EB9" w:rsidRDefault="007A0DC7" w:rsidP="00206EB9">
      <w:pPr>
        <w:autoSpaceDE w:val="0"/>
        <w:autoSpaceDN w:val="0"/>
        <w:adjustRightInd w:val="0"/>
        <w:spacing w:after="0" w:line="360" w:lineRule="auto"/>
        <w:jc w:val="center"/>
        <w:rPr>
          <w:rFonts w:cs="Times New Roman"/>
          <w:b/>
          <w:bCs/>
          <w:i/>
          <w:color w:val="0070C0"/>
        </w:rPr>
      </w:pPr>
      <w:r w:rsidRPr="00206EB9">
        <w:rPr>
          <w:rFonts w:cs="Times New Roman"/>
          <w:b/>
          <w:bCs/>
          <w:i/>
          <w:color w:val="0070C0"/>
        </w:rPr>
        <w:t xml:space="preserve">Protest </w:t>
      </w:r>
    </w:p>
    <w:p w14:paraId="78FC3DCB" w14:textId="77777777" w:rsidR="007A0DC7" w:rsidRPr="00206EB9" w:rsidRDefault="007A0DC7" w:rsidP="00206EB9">
      <w:pPr>
        <w:autoSpaceDE w:val="0"/>
        <w:autoSpaceDN w:val="0"/>
        <w:adjustRightInd w:val="0"/>
        <w:spacing w:after="0" w:line="360" w:lineRule="auto"/>
        <w:jc w:val="center"/>
        <w:rPr>
          <w:rFonts w:cs="Times New Roman"/>
          <w:b/>
          <w:bCs/>
        </w:rPr>
      </w:pPr>
      <w:r w:rsidRPr="00206EB9">
        <w:rPr>
          <w:rFonts w:cs="Times New Roman"/>
          <w:b/>
          <w:bCs/>
        </w:rPr>
        <w:t xml:space="preserve">§ </w:t>
      </w:r>
      <w:r w:rsidR="00D10A4C" w:rsidRPr="00206EB9">
        <w:rPr>
          <w:rFonts w:cs="Times New Roman"/>
          <w:b/>
          <w:bCs/>
        </w:rPr>
        <w:t>2</w:t>
      </w:r>
      <w:r w:rsidR="007871C7" w:rsidRPr="00206EB9">
        <w:rPr>
          <w:rFonts w:cs="Times New Roman"/>
          <w:b/>
          <w:bCs/>
        </w:rPr>
        <w:t>7</w:t>
      </w:r>
    </w:p>
    <w:p w14:paraId="7FDB9B77" w14:textId="77777777" w:rsidR="007A0DC7" w:rsidRPr="00206EB9" w:rsidRDefault="007A0DC7" w:rsidP="00206EB9">
      <w:pPr>
        <w:pStyle w:val="Akapitzlist"/>
        <w:numPr>
          <w:ilvl w:val="0"/>
          <w:numId w:val="41"/>
        </w:numPr>
        <w:autoSpaceDE w:val="0"/>
        <w:autoSpaceDN w:val="0"/>
        <w:adjustRightInd w:val="0"/>
        <w:spacing w:after="0" w:line="360" w:lineRule="auto"/>
        <w:ind w:left="426"/>
        <w:jc w:val="both"/>
        <w:rPr>
          <w:rFonts w:cs="Times New Roman"/>
        </w:rPr>
      </w:pPr>
      <w:r w:rsidRPr="00206EB9">
        <w:rPr>
          <w:rFonts w:cs="Times New Roman"/>
        </w:rPr>
        <w:t xml:space="preserve">Jeżeli operacja została negatywnie oceniona pod względem zgodności z LSR, nie została wybrana albo została wybrana ale nie mieści się w limicie środków, BLGD informuje wnioskodawcę </w:t>
      </w:r>
      <w:r w:rsidR="00675DBF" w:rsidRPr="00206EB9">
        <w:rPr>
          <w:rFonts w:cs="Times New Roman"/>
        </w:rPr>
        <w:br/>
      </w:r>
      <w:r w:rsidRPr="00206EB9">
        <w:rPr>
          <w:rFonts w:cs="Times New Roman"/>
        </w:rPr>
        <w:t xml:space="preserve">o tym fakcie, przy czym informacja ta zawiera pouczenie o możliwości wniesienia protestu, określające: </w:t>
      </w:r>
    </w:p>
    <w:p w14:paraId="26E814D9" w14:textId="77777777" w:rsidR="007A0DC7" w:rsidRPr="00206EB9" w:rsidRDefault="007A0DC7" w:rsidP="00206EB9">
      <w:pPr>
        <w:pStyle w:val="Akapitzlist"/>
        <w:numPr>
          <w:ilvl w:val="0"/>
          <w:numId w:val="42"/>
        </w:numPr>
        <w:autoSpaceDE w:val="0"/>
        <w:autoSpaceDN w:val="0"/>
        <w:adjustRightInd w:val="0"/>
        <w:spacing w:after="0" w:line="360" w:lineRule="auto"/>
        <w:jc w:val="both"/>
        <w:rPr>
          <w:rFonts w:cs="Times New Roman"/>
        </w:rPr>
      </w:pPr>
      <w:r w:rsidRPr="00206EB9">
        <w:rPr>
          <w:rFonts w:cs="Times New Roman"/>
        </w:rPr>
        <w:t xml:space="preserve">termin wniesienia protestu, </w:t>
      </w:r>
    </w:p>
    <w:p w14:paraId="3074A2F9" w14:textId="77777777" w:rsidR="007A0DC7" w:rsidRPr="00206EB9" w:rsidRDefault="00F029CF" w:rsidP="00206EB9">
      <w:pPr>
        <w:pStyle w:val="Akapitzlist"/>
        <w:numPr>
          <w:ilvl w:val="0"/>
          <w:numId w:val="42"/>
        </w:numPr>
        <w:autoSpaceDE w:val="0"/>
        <w:autoSpaceDN w:val="0"/>
        <w:adjustRightInd w:val="0"/>
        <w:spacing w:after="0" w:line="360" w:lineRule="auto"/>
        <w:jc w:val="both"/>
        <w:rPr>
          <w:rFonts w:cs="Times New Roman"/>
        </w:rPr>
      </w:pPr>
      <w:r w:rsidRPr="00206EB9">
        <w:rPr>
          <w:rFonts w:cs="Times New Roman"/>
        </w:rPr>
        <w:t>zarząd</w:t>
      </w:r>
      <w:r w:rsidR="007A0DC7" w:rsidRPr="00206EB9">
        <w:rPr>
          <w:rFonts w:cs="Times New Roman"/>
        </w:rPr>
        <w:t xml:space="preserve"> województwa </w:t>
      </w:r>
      <w:r w:rsidRPr="00206EB9">
        <w:rPr>
          <w:rFonts w:cs="Times New Roman"/>
        </w:rPr>
        <w:t>lubelskiego do którego należy skierować protest</w:t>
      </w:r>
      <w:r w:rsidR="007A0DC7" w:rsidRPr="00206EB9">
        <w:rPr>
          <w:rFonts w:cs="Times New Roman"/>
        </w:rPr>
        <w:t xml:space="preserve"> za pośrednictwem</w:t>
      </w:r>
      <w:r w:rsidRPr="00206EB9">
        <w:rPr>
          <w:rFonts w:cs="Times New Roman"/>
        </w:rPr>
        <w:t xml:space="preserve"> B</w:t>
      </w:r>
      <w:r w:rsidR="007A0DC7" w:rsidRPr="00206EB9">
        <w:rPr>
          <w:rFonts w:cs="Times New Roman"/>
        </w:rPr>
        <w:t>LGD,</w:t>
      </w:r>
    </w:p>
    <w:p w14:paraId="059CF1A5" w14:textId="77777777" w:rsidR="007A0DC7" w:rsidRPr="00206EB9" w:rsidRDefault="007A0DC7" w:rsidP="00206EB9">
      <w:pPr>
        <w:pStyle w:val="Akapitzlist"/>
        <w:numPr>
          <w:ilvl w:val="0"/>
          <w:numId w:val="42"/>
        </w:numPr>
        <w:autoSpaceDE w:val="0"/>
        <w:autoSpaceDN w:val="0"/>
        <w:adjustRightInd w:val="0"/>
        <w:spacing w:after="0" w:line="360" w:lineRule="auto"/>
        <w:jc w:val="both"/>
        <w:rPr>
          <w:rFonts w:cs="Times New Roman"/>
        </w:rPr>
      </w:pPr>
      <w:r w:rsidRPr="00206EB9">
        <w:rPr>
          <w:rFonts w:cs="Times New Roman"/>
        </w:rPr>
        <w:t>wymogi formalne protestu.</w:t>
      </w:r>
    </w:p>
    <w:p w14:paraId="4ACAAE9F" w14:textId="77777777" w:rsidR="001D2C34" w:rsidRPr="00F24700" w:rsidRDefault="001D2C34" w:rsidP="00206EB9">
      <w:pPr>
        <w:pStyle w:val="Akapitzlist"/>
        <w:numPr>
          <w:ilvl w:val="0"/>
          <w:numId w:val="41"/>
        </w:numPr>
        <w:autoSpaceDE w:val="0"/>
        <w:autoSpaceDN w:val="0"/>
        <w:adjustRightInd w:val="0"/>
        <w:spacing w:after="0" w:line="360" w:lineRule="auto"/>
        <w:ind w:left="426"/>
        <w:jc w:val="both"/>
        <w:rPr>
          <w:rFonts w:cs="Times New Roman"/>
        </w:rPr>
      </w:pPr>
      <w:r w:rsidRPr="00F24700">
        <w:rPr>
          <w:rFonts w:cs="Times New Roman"/>
        </w:rPr>
        <w:t>Protest przysługuje jeżeli:</w:t>
      </w:r>
    </w:p>
    <w:p w14:paraId="5C99D48A" w14:textId="77777777" w:rsidR="001D2C34" w:rsidRPr="00F24700" w:rsidRDefault="001D2C34" w:rsidP="00206EB9">
      <w:pPr>
        <w:pStyle w:val="Akapitzlist"/>
        <w:numPr>
          <w:ilvl w:val="0"/>
          <w:numId w:val="58"/>
        </w:numPr>
        <w:autoSpaceDE w:val="0"/>
        <w:autoSpaceDN w:val="0"/>
        <w:adjustRightInd w:val="0"/>
        <w:spacing w:after="0" w:line="360" w:lineRule="auto"/>
        <w:jc w:val="both"/>
        <w:rPr>
          <w:rFonts w:cs="Times New Roman"/>
        </w:rPr>
      </w:pPr>
      <w:r w:rsidRPr="00F24700">
        <w:rPr>
          <w:rFonts w:cs="Times New Roman"/>
        </w:rPr>
        <w:t>operacja nie została wybrana z uwagi na:</w:t>
      </w:r>
    </w:p>
    <w:p w14:paraId="147B969D" w14:textId="77777777" w:rsidR="001D2C34" w:rsidRPr="00F24700" w:rsidRDefault="001D2C34" w:rsidP="00206EB9">
      <w:pPr>
        <w:pStyle w:val="Akapitzlist"/>
        <w:numPr>
          <w:ilvl w:val="0"/>
          <w:numId w:val="57"/>
        </w:numPr>
        <w:autoSpaceDE w:val="0"/>
        <w:autoSpaceDN w:val="0"/>
        <w:adjustRightInd w:val="0"/>
        <w:spacing w:after="0" w:line="360" w:lineRule="auto"/>
        <w:jc w:val="both"/>
        <w:rPr>
          <w:rFonts w:cs="Times New Roman"/>
        </w:rPr>
      </w:pPr>
      <w:r w:rsidRPr="00F24700">
        <w:rPr>
          <w:rFonts w:cs="Times New Roman"/>
        </w:rPr>
        <w:t>brak zgodności z LSR,</w:t>
      </w:r>
    </w:p>
    <w:p w14:paraId="644DCEC3" w14:textId="77777777" w:rsidR="001D2C34" w:rsidRPr="00F24700" w:rsidRDefault="001D2C34" w:rsidP="00206EB9">
      <w:pPr>
        <w:pStyle w:val="Akapitzlist"/>
        <w:numPr>
          <w:ilvl w:val="0"/>
          <w:numId w:val="57"/>
        </w:numPr>
        <w:autoSpaceDE w:val="0"/>
        <w:autoSpaceDN w:val="0"/>
        <w:adjustRightInd w:val="0"/>
        <w:spacing w:after="0" w:line="360" w:lineRule="auto"/>
        <w:jc w:val="both"/>
        <w:rPr>
          <w:rFonts w:cs="Times New Roman"/>
        </w:rPr>
      </w:pPr>
      <w:r w:rsidRPr="00F24700">
        <w:rPr>
          <w:rFonts w:cs="Times New Roman"/>
        </w:rPr>
        <w:t>nieterminowe złożenie wniosku,</w:t>
      </w:r>
    </w:p>
    <w:p w14:paraId="180204DB" w14:textId="77777777" w:rsidR="001D2C34" w:rsidRPr="00F24700" w:rsidRDefault="001D2C34" w:rsidP="00206EB9">
      <w:pPr>
        <w:pStyle w:val="Akapitzlist"/>
        <w:numPr>
          <w:ilvl w:val="0"/>
          <w:numId w:val="57"/>
        </w:numPr>
        <w:autoSpaceDE w:val="0"/>
        <w:autoSpaceDN w:val="0"/>
        <w:adjustRightInd w:val="0"/>
        <w:spacing w:after="0" w:line="360" w:lineRule="auto"/>
        <w:jc w:val="both"/>
        <w:rPr>
          <w:rFonts w:cs="Times New Roman"/>
        </w:rPr>
      </w:pPr>
      <w:r w:rsidRPr="00F24700">
        <w:rPr>
          <w:rFonts w:cs="Times New Roman"/>
        </w:rPr>
        <w:t>brak zgodności z zakresem tematycznym,</w:t>
      </w:r>
    </w:p>
    <w:p w14:paraId="2080FC42" w14:textId="77777777" w:rsidR="001D2C34" w:rsidRPr="00F24700" w:rsidRDefault="001D2C34" w:rsidP="00206EB9">
      <w:pPr>
        <w:pStyle w:val="Akapitzlist"/>
        <w:numPr>
          <w:ilvl w:val="0"/>
          <w:numId w:val="57"/>
        </w:numPr>
        <w:autoSpaceDE w:val="0"/>
        <w:autoSpaceDN w:val="0"/>
        <w:adjustRightInd w:val="0"/>
        <w:spacing w:after="0" w:line="360" w:lineRule="auto"/>
        <w:jc w:val="both"/>
        <w:rPr>
          <w:rFonts w:cs="Times New Roman"/>
        </w:rPr>
      </w:pPr>
      <w:r w:rsidRPr="00F24700">
        <w:rPr>
          <w:rFonts w:cs="Times New Roman"/>
        </w:rPr>
        <w:t xml:space="preserve">nieuzyskanie minimalnej liczby punktów ze wszystkich kryteriów. </w:t>
      </w:r>
    </w:p>
    <w:p w14:paraId="0F5A3A62" w14:textId="77777777" w:rsidR="001D2C34" w:rsidRPr="00F24700" w:rsidRDefault="001D2C34" w:rsidP="00206EB9">
      <w:pPr>
        <w:pStyle w:val="Akapitzlist"/>
        <w:numPr>
          <w:ilvl w:val="0"/>
          <w:numId w:val="58"/>
        </w:numPr>
        <w:autoSpaceDE w:val="0"/>
        <w:autoSpaceDN w:val="0"/>
        <w:adjustRightInd w:val="0"/>
        <w:spacing w:after="0" w:line="360" w:lineRule="auto"/>
        <w:jc w:val="both"/>
        <w:rPr>
          <w:rFonts w:cs="Times New Roman"/>
        </w:rPr>
      </w:pPr>
      <w:r w:rsidRPr="00F24700">
        <w:rPr>
          <w:rFonts w:cs="Times New Roman"/>
        </w:rPr>
        <w:t>Wnioskowana kwota pomocy uległa obniżeniu prze Radę BLGD.</w:t>
      </w:r>
    </w:p>
    <w:p w14:paraId="17584216" w14:textId="77777777" w:rsidR="007A0DC7" w:rsidRPr="00206EB9" w:rsidRDefault="007A0DC7" w:rsidP="00206EB9">
      <w:pPr>
        <w:pStyle w:val="Akapitzlist"/>
        <w:numPr>
          <w:ilvl w:val="0"/>
          <w:numId w:val="5"/>
        </w:numPr>
        <w:autoSpaceDE w:val="0"/>
        <w:autoSpaceDN w:val="0"/>
        <w:adjustRightInd w:val="0"/>
        <w:spacing w:after="0" w:line="360" w:lineRule="auto"/>
        <w:ind w:left="426" w:hanging="426"/>
        <w:jc w:val="both"/>
        <w:rPr>
          <w:rFonts w:cs="Times New Roman"/>
        </w:rPr>
      </w:pPr>
      <w:r w:rsidRPr="00F24700">
        <w:rPr>
          <w:rFonts w:cs="Times New Roman"/>
        </w:rPr>
        <w:lastRenderedPageBreak/>
        <w:t>Protest wnosi się w terminie 7 dni od dnia doręczenia informacji</w:t>
      </w:r>
      <w:r w:rsidR="00F029CF" w:rsidRPr="00F24700">
        <w:rPr>
          <w:rFonts w:cs="Times New Roman"/>
        </w:rPr>
        <w:t xml:space="preserve"> </w:t>
      </w:r>
      <w:r w:rsidRPr="00F24700">
        <w:rPr>
          <w:rFonts w:cs="Times New Roman"/>
        </w:rPr>
        <w:t>w sprawie wyników wyboru operacji</w:t>
      </w:r>
      <w:r w:rsidR="00F029CF" w:rsidRPr="00F24700">
        <w:rPr>
          <w:rFonts w:cs="Times New Roman"/>
        </w:rPr>
        <w:t xml:space="preserve"> do BLGD</w:t>
      </w:r>
      <w:r w:rsidRPr="00F24700">
        <w:rPr>
          <w:rFonts w:cs="Times New Roman"/>
        </w:rPr>
        <w:t xml:space="preserve">. BLGD rozpatruje protest w ciągi 14 od dnia dostarczenia do Biura. </w:t>
      </w:r>
      <w:r w:rsidR="00675DBF" w:rsidRPr="00F24700">
        <w:rPr>
          <w:rFonts w:cs="Times New Roman"/>
        </w:rPr>
        <w:br/>
      </w:r>
      <w:r w:rsidRPr="00F24700">
        <w:rPr>
          <w:rFonts w:cs="Times New Roman"/>
        </w:rPr>
        <w:t>W przypadku ne</w:t>
      </w:r>
      <w:r w:rsidR="00F029CF" w:rsidRPr="00F24700">
        <w:rPr>
          <w:rFonts w:cs="Times New Roman"/>
        </w:rPr>
        <w:t xml:space="preserve">gatywnego rozpatrzenia </w:t>
      </w:r>
      <w:r w:rsidR="00F029CF" w:rsidRPr="00206EB9">
        <w:rPr>
          <w:rFonts w:cs="Times New Roman"/>
        </w:rPr>
        <w:t>protestu</w:t>
      </w:r>
      <w:r w:rsidRPr="00206EB9">
        <w:rPr>
          <w:rFonts w:cs="Times New Roman"/>
        </w:rPr>
        <w:t xml:space="preserve"> BLGD przekazuje protest zarządowi województwa</w:t>
      </w:r>
      <w:r w:rsidR="00AA7B4E" w:rsidRPr="00206EB9">
        <w:rPr>
          <w:rFonts w:cs="Times New Roman"/>
        </w:rPr>
        <w:t xml:space="preserve"> lubelskiego</w:t>
      </w:r>
      <w:r w:rsidRPr="00206EB9">
        <w:rPr>
          <w:rFonts w:cs="Times New Roman"/>
        </w:rPr>
        <w:t>.</w:t>
      </w:r>
    </w:p>
    <w:p w14:paraId="2FEC10FF" w14:textId="77777777" w:rsidR="007A0DC7" w:rsidRPr="00206EB9" w:rsidRDefault="007A0DC7" w:rsidP="00206EB9">
      <w:pPr>
        <w:pStyle w:val="Akapitzlist"/>
        <w:numPr>
          <w:ilvl w:val="0"/>
          <w:numId w:val="5"/>
        </w:numPr>
        <w:autoSpaceDE w:val="0"/>
        <w:autoSpaceDN w:val="0"/>
        <w:adjustRightInd w:val="0"/>
        <w:spacing w:after="0" w:line="360" w:lineRule="auto"/>
        <w:ind w:left="426" w:hanging="426"/>
        <w:jc w:val="both"/>
        <w:rPr>
          <w:rFonts w:cs="Times New Roman"/>
        </w:rPr>
      </w:pPr>
      <w:r w:rsidRPr="00206EB9">
        <w:rPr>
          <w:rFonts w:cs="Times New Roman"/>
        </w:rPr>
        <w:t xml:space="preserve">Protest jest wnoszony w formie pisemnej i zawiera: </w:t>
      </w:r>
    </w:p>
    <w:p w14:paraId="0E54D9A9" w14:textId="77777777" w:rsidR="007A0DC7" w:rsidRPr="00206EB9" w:rsidRDefault="00AA7B4E" w:rsidP="00206EB9">
      <w:pPr>
        <w:pStyle w:val="Akapitzlist"/>
        <w:numPr>
          <w:ilvl w:val="0"/>
          <w:numId w:val="6"/>
        </w:numPr>
        <w:autoSpaceDE w:val="0"/>
        <w:autoSpaceDN w:val="0"/>
        <w:adjustRightInd w:val="0"/>
        <w:spacing w:after="0" w:line="360" w:lineRule="auto"/>
        <w:jc w:val="both"/>
        <w:rPr>
          <w:rFonts w:cs="Times New Roman"/>
        </w:rPr>
      </w:pPr>
      <w:r w:rsidRPr="00206EB9">
        <w:rPr>
          <w:rFonts w:cs="Times New Roman"/>
        </w:rPr>
        <w:t>o</w:t>
      </w:r>
      <w:r w:rsidR="007A0DC7" w:rsidRPr="00206EB9">
        <w:rPr>
          <w:rFonts w:cs="Times New Roman"/>
        </w:rPr>
        <w:t>znaczenie zarządu województwa właściwego do rozpatrzenia protestu,</w:t>
      </w:r>
    </w:p>
    <w:p w14:paraId="682EE5C2" w14:textId="77777777" w:rsidR="007A0DC7" w:rsidRPr="00206EB9" w:rsidRDefault="00AA7B4E" w:rsidP="00206EB9">
      <w:pPr>
        <w:pStyle w:val="Akapitzlist"/>
        <w:numPr>
          <w:ilvl w:val="0"/>
          <w:numId w:val="6"/>
        </w:numPr>
        <w:autoSpaceDE w:val="0"/>
        <w:autoSpaceDN w:val="0"/>
        <w:adjustRightInd w:val="0"/>
        <w:spacing w:after="0" w:line="360" w:lineRule="auto"/>
        <w:jc w:val="both"/>
        <w:rPr>
          <w:rFonts w:cs="Times New Roman"/>
        </w:rPr>
      </w:pPr>
      <w:r w:rsidRPr="00206EB9">
        <w:rPr>
          <w:rFonts w:cs="Times New Roman"/>
        </w:rPr>
        <w:t>o</w:t>
      </w:r>
      <w:r w:rsidR="007A0DC7" w:rsidRPr="00206EB9">
        <w:rPr>
          <w:rFonts w:cs="Times New Roman"/>
        </w:rPr>
        <w:t>znaczenie wnioskodawcy,</w:t>
      </w:r>
    </w:p>
    <w:p w14:paraId="6A313A9C" w14:textId="77777777" w:rsidR="007A0DC7" w:rsidRPr="00206EB9" w:rsidRDefault="00AA7B4E" w:rsidP="00206EB9">
      <w:pPr>
        <w:pStyle w:val="Akapitzlist"/>
        <w:numPr>
          <w:ilvl w:val="0"/>
          <w:numId w:val="6"/>
        </w:numPr>
        <w:autoSpaceDE w:val="0"/>
        <w:autoSpaceDN w:val="0"/>
        <w:adjustRightInd w:val="0"/>
        <w:spacing w:after="0" w:line="360" w:lineRule="auto"/>
        <w:jc w:val="both"/>
        <w:rPr>
          <w:rFonts w:cs="Times New Roman"/>
        </w:rPr>
      </w:pPr>
      <w:r w:rsidRPr="00206EB9">
        <w:rPr>
          <w:rFonts w:cs="Times New Roman"/>
        </w:rPr>
        <w:t>n</w:t>
      </w:r>
      <w:r w:rsidR="007A0DC7" w:rsidRPr="00206EB9">
        <w:rPr>
          <w:rFonts w:cs="Times New Roman"/>
        </w:rPr>
        <w:t>umer WOPP,</w:t>
      </w:r>
    </w:p>
    <w:p w14:paraId="7DA26B87" w14:textId="77777777" w:rsidR="007A0DC7" w:rsidRPr="00206EB9" w:rsidRDefault="00AA7B4E" w:rsidP="00206EB9">
      <w:pPr>
        <w:pStyle w:val="Akapitzlist"/>
        <w:numPr>
          <w:ilvl w:val="0"/>
          <w:numId w:val="6"/>
        </w:numPr>
        <w:autoSpaceDE w:val="0"/>
        <w:autoSpaceDN w:val="0"/>
        <w:adjustRightInd w:val="0"/>
        <w:spacing w:after="0" w:line="360" w:lineRule="auto"/>
        <w:jc w:val="both"/>
        <w:rPr>
          <w:rFonts w:cs="Times New Roman"/>
        </w:rPr>
      </w:pPr>
      <w:r w:rsidRPr="00206EB9">
        <w:rPr>
          <w:rFonts w:cs="Times New Roman"/>
        </w:rPr>
        <w:t>w</w:t>
      </w:r>
      <w:r w:rsidR="007A0DC7" w:rsidRPr="00206EB9">
        <w:rPr>
          <w:rFonts w:cs="Times New Roman"/>
        </w:rPr>
        <w:t xml:space="preserve">skazanie kryteriów wyboru operacji, z których oceną wnioskodawca się nie zgadza lub wskazanie, w jakim zakresie wnioskodawca, nie zgadza się z negatywna oceną zgodności operacji z LSR oraz uzasadnienie stanowiska wnioskodawcy, </w:t>
      </w:r>
    </w:p>
    <w:p w14:paraId="5B0419B8" w14:textId="77777777" w:rsidR="007A0DC7" w:rsidRPr="00206EB9" w:rsidRDefault="00AA7B4E" w:rsidP="00206EB9">
      <w:pPr>
        <w:pStyle w:val="Akapitzlist"/>
        <w:numPr>
          <w:ilvl w:val="0"/>
          <w:numId w:val="6"/>
        </w:numPr>
        <w:autoSpaceDE w:val="0"/>
        <w:autoSpaceDN w:val="0"/>
        <w:adjustRightInd w:val="0"/>
        <w:spacing w:after="0" w:line="360" w:lineRule="auto"/>
        <w:jc w:val="both"/>
        <w:rPr>
          <w:rFonts w:cs="Times New Roman"/>
        </w:rPr>
      </w:pPr>
      <w:r w:rsidRPr="00206EB9">
        <w:rPr>
          <w:rFonts w:cs="Times New Roman"/>
        </w:rPr>
        <w:t>w</w:t>
      </w:r>
      <w:r w:rsidR="007A0DC7" w:rsidRPr="00206EB9">
        <w:rPr>
          <w:rFonts w:cs="Times New Roman"/>
        </w:rPr>
        <w:t xml:space="preserve">skazanie zarzutów o charakterze proceduralnym w zakresie przeprowadzonej oceny, jeżeli zdaniem wnioskodawcy, naruszenia takie miały miejsce, wraz z uzasadnieniem, </w:t>
      </w:r>
    </w:p>
    <w:p w14:paraId="475B9577" w14:textId="77777777" w:rsidR="007A0DC7" w:rsidRPr="00206EB9" w:rsidRDefault="00AA7B4E" w:rsidP="00206EB9">
      <w:pPr>
        <w:pStyle w:val="Akapitzlist"/>
        <w:numPr>
          <w:ilvl w:val="0"/>
          <w:numId w:val="6"/>
        </w:numPr>
        <w:autoSpaceDE w:val="0"/>
        <w:autoSpaceDN w:val="0"/>
        <w:adjustRightInd w:val="0"/>
        <w:spacing w:after="0" w:line="360" w:lineRule="auto"/>
        <w:jc w:val="both"/>
        <w:rPr>
          <w:rFonts w:cs="Times New Roman"/>
        </w:rPr>
      </w:pPr>
      <w:r w:rsidRPr="00206EB9">
        <w:rPr>
          <w:rFonts w:cs="Times New Roman"/>
        </w:rPr>
        <w:t>p</w:t>
      </w:r>
      <w:r w:rsidR="007A0DC7" w:rsidRPr="00206EB9">
        <w:rPr>
          <w:rFonts w:cs="Times New Roman"/>
        </w:rPr>
        <w:t>odpis wnioskodawcy, lub osoby upoważnionej do jego reprezentowania, z załączeniem oryginału lub kopii dokumentu poświadczającego umocowanie takiej osoby do reprezentowania wnioskodawcy</w:t>
      </w:r>
      <w:r w:rsidR="007A0DC7" w:rsidRPr="00206EB9">
        <w:rPr>
          <w:rFonts w:cs="Times New Roman"/>
          <w:strike/>
        </w:rPr>
        <w:t>.</w:t>
      </w:r>
      <w:r w:rsidR="005710B1" w:rsidRPr="00206EB9">
        <w:rPr>
          <w:rFonts w:cs="Times New Roman"/>
          <w:color w:val="FF0000"/>
        </w:rPr>
        <w:t>,</w:t>
      </w:r>
    </w:p>
    <w:p w14:paraId="1F81C61B" w14:textId="77777777" w:rsidR="00A41C71" w:rsidRPr="00F24700" w:rsidRDefault="00A41C71" w:rsidP="00206EB9">
      <w:pPr>
        <w:pStyle w:val="Akapitzlist"/>
        <w:numPr>
          <w:ilvl w:val="0"/>
          <w:numId w:val="6"/>
        </w:numPr>
        <w:autoSpaceDE w:val="0"/>
        <w:autoSpaceDN w:val="0"/>
        <w:adjustRightInd w:val="0"/>
        <w:spacing w:after="0" w:line="360" w:lineRule="auto"/>
        <w:jc w:val="both"/>
        <w:rPr>
          <w:rFonts w:cs="Times New Roman"/>
        </w:rPr>
      </w:pPr>
      <w:r w:rsidRPr="00F24700">
        <w:rPr>
          <w:rFonts w:cs="Times New Roman"/>
        </w:rPr>
        <w:t xml:space="preserve">W przypadku ustalenia </w:t>
      </w:r>
      <w:r w:rsidR="005710B1" w:rsidRPr="00F24700">
        <w:rPr>
          <w:rFonts w:cs="Times New Roman"/>
        </w:rPr>
        <w:t xml:space="preserve">przez BLGD </w:t>
      </w:r>
      <w:r w:rsidRPr="00F24700">
        <w:rPr>
          <w:rFonts w:cs="Times New Roman"/>
        </w:rPr>
        <w:t xml:space="preserve">kwoty wsparcia </w:t>
      </w:r>
      <w:r w:rsidR="005710B1" w:rsidRPr="00F24700">
        <w:rPr>
          <w:rFonts w:cs="Times New Roman"/>
        </w:rPr>
        <w:t>niższ</w:t>
      </w:r>
      <w:r w:rsidRPr="00F24700">
        <w:rPr>
          <w:rFonts w:cs="Times New Roman"/>
        </w:rPr>
        <w:t>ej niż wnioskowana,</w:t>
      </w:r>
      <w:r w:rsidR="005710B1" w:rsidRPr="00F24700">
        <w:rPr>
          <w:rFonts w:cs="Times New Roman"/>
        </w:rPr>
        <w:t xml:space="preserve"> protest zawiera wskazanie w jakim zakresie wnioskodawca nie zgadza się z tym ustaleniem, oraz uzasa</w:t>
      </w:r>
      <w:r w:rsidR="00CB4202" w:rsidRPr="00F24700">
        <w:rPr>
          <w:rFonts w:cs="Times New Roman"/>
        </w:rPr>
        <w:t>dnienie stanowiska wnioskodawcy,</w:t>
      </w:r>
    </w:p>
    <w:p w14:paraId="5099C569" w14:textId="77777777" w:rsidR="007A0DC7" w:rsidRPr="00206EB9" w:rsidRDefault="007A0DC7" w:rsidP="00206EB9">
      <w:pPr>
        <w:pStyle w:val="Akapitzlist"/>
        <w:numPr>
          <w:ilvl w:val="0"/>
          <w:numId w:val="5"/>
        </w:numPr>
        <w:autoSpaceDE w:val="0"/>
        <w:autoSpaceDN w:val="0"/>
        <w:adjustRightInd w:val="0"/>
        <w:spacing w:after="0" w:line="360" w:lineRule="auto"/>
        <w:ind w:left="426"/>
        <w:jc w:val="both"/>
        <w:rPr>
          <w:rFonts w:cs="Times New Roman"/>
        </w:rPr>
      </w:pPr>
      <w:r w:rsidRPr="00206EB9">
        <w:rPr>
          <w:rFonts w:cs="Times New Roman"/>
        </w:rPr>
        <w:t xml:space="preserve">W przypadku wniesienia protestu niespełniającego wyżej wymienionych wymogów formalnych lub zawierającego oczywiste omyłki, właściwa instytucja (BLGD lub zarząd województwa) wzywa wnioskodawcę do jego uzupełnienia lub poprawienia w nim oczywistych omyłek, </w:t>
      </w:r>
      <w:r w:rsidR="00675DBF" w:rsidRPr="00206EB9">
        <w:rPr>
          <w:rFonts w:cs="Times New Roman"/>
        </w:rPr>
        <w:br/>
      </w:r>
      <w:r w:rsidRPr="00206EB9">
        <w:rPr>
          <w:rFonts w:cs="Times New Roman"/>
        </w:rPr>
        <w:t>w terminie 7 dni, licząc od dnia otrzymania wezwania, pod rygorem pozostawienia protestu bez rozpatrzenia.</w:t>
      </w:r>
    </w:p>
    <w:p w14:paraId="3637318D" w14:textId="77777777" w:rsidR="007A0DC7" w:rsidRPr="00206EB9" w:rsidRDefault="007A0DC7" w:rsidP="00206EB9">
      <w:pPr>
        <w:pStyle w:val="Akapitzlist"/>
        <w:numPr>
          <w:ilvl w:val="0"/>
          <w:numId w:val="5"/>
        </w:numPr>
        <w:autoSpaceDE w:val="0"/>
        <w:autoSpaceDN w:val="0"/>
        <w:adjustRightInd w:val="0"/>
        <w:spacing w:after="0" w:line="360" w:lineRule="auto"/>
        <w:ind w:left="426"/>
        <w:jc w:val="both"/>
        <w:rPr>
          <w:rFonts w:cs="Times New Roman"/>
        </w:rPr>
      </w:pPr>
      <w:r w:rsidRPr="00206EB9">
        <w:rPr>
          <w:rFonts w:cs="Times New Roman"/>
        </w:rPr>
        <w:t>Uzupełnienie protestu może nastąpić w zakresie:</w:t>
      </w:r>
    </w:p>
    <w:p w14:paraId="7E74B0FB" w14:textId="77777777" w:rsidR="007A0DC7" w:rsidRPr="00206EB9" w:rsidRDefault="00AA7B4E" w:rsidP="00206EB9">
      <w:pPr>
        <w:pStyle w:val="Akapitzlist"/>
        <w:numPr>
          <w:ilvl w:val="0"/>
          <w:numId w:val="7"/>
        </w:numPr>
        <w:autoSpaceDE w:val="0"/>
        <w:autoSpaceDN w:val="0"/>
        <w:adjustRightInd w:val="0"/>
        <w:spacing w:after="0" w:line="360" w:lineRule="auto"/>
        <w:jc w:val="both"/>
        <w:rPr>
          <w:rFonts w:cs="Times New Roman"/>
        </w:rPr>
      </w:pPr>
      <w:r w:rsidRPr="00206EB9">
        <w:rPr>
          <w:rFonts w:cs="Times New Roman"/>
        </w:rPr>
        <w:t>o</w:t>
      </w:r>
      <w:r w:rsidR="007A0DC7" w:rsidRPr="00206EB9">
        <w:rPr>
          <w:rFonts w:cs="Times New Roman"/>
        </w:rPr>
        <w:t>znaczenia zarządu województwa właściwego do rozpatrzenia protestu,</w:t>
      </w:r>
    </w:p>
    <w:p w14:paraId="5DB68751" w14:textId="77777777" w:rsidR="007A0DC7" w:rsidRPr="00206EB9" w:rsidRDefault="00AA7B4E" w:rsidP="00206EB9">
      <w:pPr>
        <w:pStyle w:val="Akapitzlist"/>
        <w:numPr>
          <w:ilvl w:val="0"/>
          <w:numId w:val="7"/>
        </w:numPr>
        <w:autoSpaceDE w:val="0"/>
        <w:autoSpaceDN w:val="0"/>
        <w:adjustRightInd w:val="0"/>
        <w:spacing w:after="0" w:line="360" w:lineRule="auto"/>
        <w:jc w:val="both"/>
        <w:rPr>
          <w:rFonts w:cs="Times New Roman"/>
        </w:rPr>
      </w:pPr>
      <w:r w:rsidRPr="00206EB9">
        <w:rPr>
          <w:rFonts w:cs="Times New Roman"/>
        </w:rPr>
        <w:t>o</w:t>
      </w:r>
      <w:r w:rsidR="007A0DC7" w:rsidRPr="00206EB9">
        <w:rPr>
          <w:rFonts w:cs="Times New Roman"/>
        </w:rPr>
        <w:t>znaczenia wnioskodawcy,</w:t>
      </w:r>
    </w:p>
    <w:p w14:paraId="3E720B43" w14:textId="77777777" w:rsidR="007A0DC7" w:rsidRPr="00206EB9" w:rsidRDefault="00AA7B4E" w:rsidP="00206EB9">
      <w:pPr>
        <w:pStyle w:val="Akapitzlist"/>
        <w:numPr>
          <w:ilvl w:val="0"/>
          <w:numId w:val="7"/>
        </w:numPr>
        <w:autoSpaceDE w:val="0"/>
        <w:autoSpaceDN w:val="0"/>
        <w:adjustRightInd w:val="0"/>
        <w:spacing w:after="0" w:line="360" w:lineRule="auto"/>
        <w:jc w:val="both"/>
        <w:rPr>
          <w:rFonts w:cs="Times New Roman"/>
        </w:rPr>
      </w:pPr>
      <w:r w:rsidRPr="00206EB9">
        <w:rPr>
          <w:rFonts w:cs="Times New Roman"/>
        </w:rPr>
        <w:t>n</w:t>
      </w:r>
      <w:r w:rsidR="007A0DC7" w:rsidRPr="00206EB9">
        <w:rPr>
          <w:rFonts w:cs="Times New Roman"/>
        </w:rPr>
        <w:t>umeru WOPP,</w:t>
      </w:r>
    </w:p>
    <w:p w14:paraId="3826E534" w14:textId="77777777" w:rsidR="007A0DC7" w:rsidRPr="00206EB9" w:rsidRDefault="00AA7B4E" w:rsidP="00206EB9">
      <w:pPr>
        <w:pStyle w:val="Akapitzlist"/>
        <w:numPr>
          <w:ilvl w:val="0"/>
          <w:numId w:val="7"/>
        </w:numPr>
        <w:autoSpaceDE w:val="0"/>
        <w:autoSpaceDN w:val="0"/>
        <w:adjustRightInd w:val="0"/>
        <w:spacing w:after="0" w:line="360" w:lineRule="auto"/>
        <w:jc w:val="both"/>
        <w:rPr>
          <w:rFonts w:cs="Times New Roman"/>
        </w:rPr>
      </w:pPr>
      <w:r w:rsidRPr="00206EB9">
        <w:rPr>
          <w:rFonts w:cs="Times New Roman"/>
        </w:rPr>
        <w:t>p</w:t>
      </w:r>
      <w:r w:rsidR="007A0DC7" w:rsidRPr="00206EB9">
        <w:rPr>
          <w:rFonts w:cs="Times New Roman"/>
        </w:rPr>
        <w:t>odpisu wnioskodawcy, osoby upoważnionej do jej reprezentowania, lub dokumentu poświadczającego umocowanie takiej osoby do reprezentowania wnioskodawcy.</w:t>
      </w:r>
    </w:p>
    <w:p w14:paraId="28D50D0A" w14:textId="77777777" w:rsidR="007A0DC7" w:rsidRPr="00206EB9" w:rsidRDefault="007A0DC7" w:rsidP="00206EB9">
      <w:pPr>
        <w:pStyle w:val="Akapitzlist"/>
        <w:numPr>
          <w:ilvl w:val="0"/>
          <w:numId w:val="5"/>
        </w:numPr>
        <w:autoSpaceDE w:val="0"/>
        <w:autoSpaceDN w:val="0"/>
        <w:adjustRightInd w:val="0"/>
        <w:spacing w:after="0" w:line="360" w:lineRule="auto"/>
        <w:ind w:left="426"/>
        <w:jc w:val="both"/>
        <w:rPr>
          <w:rFonts w:cs="Times New Roman"/>
        </w:rPr>
      </w:pPr>
      <w:r w:rsidRPr="00206EB9">
        <w:rPr>
          <w:rFonts w:cs="Times New Roman"/>
        </w:rPr>
        <w:t xml:space="preserve">Wniesienie protestu oraz procedura odwoławcza nie wstrzymują dalszego postępowania </w:t>
      </w:r>
      <w:r w:rsidR="00FD39B1" w:rsidRPr="00206EB9">
        <w:rPr>
          <w:rFonts w:cs="Times New Roman"/>
        </w:rPr>
        <w:br/>
      </w:r>
      <w:r w:rsidRPr="00206EB9">
        <w:rPr>
          <w:rFonts w:cs="Times New Roman"/>
        </w:rPr>
        <w:t>z WOPP, dotyczącymi wybranych operacji, w tym przekazywania wniosków przez BLGD do zarządu województwa oraz udzielenia wsparcia.</w:t>
      </w:r>
    </w:p>
    <w:p w14:paraId="106210FA" w14:textId="77777777" w:rsidR="007A0DC7" w:rsidRPr="00206EB9" w:rsidRDefault="007A0DC7" w:rsidP="00206EB9">
      <w:pPr>
        <w:pStyle w:val="Akapitzlist"/>
        <w:numPr>
          <w:ilvl w:val="0"/>
          <w:numId w:val="5"/>
        </w:numPr>
        <w:autoSpaceDE w:val="0"/>
        <w:autoSpaceDN w:val="0"/>
        <w:adjustRightInd w:val="0"/>
        <w:spacing w:after="0" w:line="360" w:lineRule="auto"/>
        <w:ind w:left="426"/>
        <w:jc w:val="both"/>
        <w:rPr>
          <w:rFonts w:cs="Times New Roman"/>
        </w:rPr>
      </w:pPr>
      <w:r w:rsidRPr="00206EB9">
        <w:rPr>
          <w:rFonts w:cs="Times New Roman"/>
        </w:rPr>
        <w:t>BLGD w terminie 14 dni od dnia otrzymania protestu weryfikuje wyniki dokonanej przez siebie oceny operacji w zakresie kryteriów i zarzutów podnoszonych w proteście i:</w:t>
      </w:r>
    </w:p>
    <w:p w14:paraId="1D320038" w14:textId="77777777" w:rsidR="007A0DC7" w:rsidRPr="00206EB9" w:rsidRDefault="00AA7B4E" w:rsidP="00206EB9">
      <w:pPr>
        <w:pStyle w:val="Akapitzlist"/>
        <w:numPr>
          <w:ilvl w:val="0"/>
          <w:numId w:val="8"/>
        </w:numPr>
        <w:autoSpaceDE w:val="0"/>
        <w:autoSpaceDN w:val="0"/>
        <w:adjustRightInd w:val="0"/>
        <w:spacing w:after="0" w:line="360" w:lineRule="auto"/>
        <w:jc w:val="both"/>
        <w:rPr>
          <w:rFonts w:cs="Times New Roman"/>
        </w:rPr>
      </w:pPr>
      <w:r w:rsidRPr="00206EB9">
        <w:rPr>
          <w:rFonts w:cs="Times New Roman"/>
        </w:rPr>
        <w:t>d</w:t>
      </w:r>
      <w:r w:rsidR="007A0DC7" w:rsidRPr="00206EB9">
        <w:rPr>
          <w:rFonts w:cs="Times New Roman"/>
        </w:rPr>
        <w:t xml:space="preserve">okonuje zmiany podjętego rozstrzygnięcia, co skutkuje odpowiednio skierowaniem operacji do właściwego etapu oceny albo umieszczeniem go na liście operacji wybranych </w:t>
      </w:r>
      <w:r w:rsidR="007A0DC7" w:rsidRPr="00206EB9">
        <w:rPr>
          <w:rFonts w:cs="Times New Roman"/>
        </w:rPr>
        <w:lastRenderedPageBreak/>
        <w:t>przez BLGD w wyniku przeprowadzenia procedury odwoławczej, informując o tym wnioskodawcę, albo</w:t>
      </w:r>
    </w:p>
    <w:p w14:paraId="223F1D11" w14:textId="77777777" w:rsidR="007A0DC7" w:rsidRPr="00206EB9" w:rsidRDefault="00AA7B4E" w:rsidP="00206EB9">
      <w:pPr>
        <w:pStyle w:val="Akapitzlist"/>
        <w:numPr>
          <w:ilvl w:val="0"/>
          <w:numId w:val="8"/>
        </w:numPr>
        <w:autoSpaceDE w:val="0"/>
        <w:autoSpaceDN w:val="0"/>
        <w:adjustRightInd w:val="0"/>
        <w:spacing w:after="0" w:line="360" w:lineRule="auto"/>
        <w:jc w:val="both"/>
        <w:rPr>
          <w:rFonts w:cs="Times New Roman"/>
        </w:rPr>
      </w:pPr>
      <w:r w:rsidRPr="00206EB9">
        <w:rPr>
          <w:rFonts w:cs="Times New Roman"/>
        </w:rPr>
        <w:t>k</w:t>
      </w:r>
      <w:r w:rsidR="007A0DC7" w:rsidRPr="00206EB9">
        <w:rPr>
          <w:rFonts w:cs="Times New Roman"/>
        </w:rPr>
        <w:t>ieruje protest wraz z otrzymaną od wnioskodawcy dokumentacją do zarządu województwa, załączając do niego stanowisko dotyczące braku podstaw do zmiany podjętego rozstrzygnięcia, oraz informuje wnioskodawcę na piśmie o przekazaniu protestu.</w:t>
      </w:r>
    </w:p>
    <w:p w14:paraId="6A4ADBE8" w14:textId="77777777" w:rsidR="007A0DC7" w:rsidRPr="00206EB9" w:rsidRDefault="007A0DC7" w:rsidP="00206EB9">
      <w:pPr>
        <w:pStyle w:val="Akapitzlist"/>
        <w:numPr>
          <w:ilvl w:val="0"/>
          <w:numId w:val="5"/>
        </w:numPr>
        <w:autoSpaceDE w:val="0"/>
        <w:autoSpaceDN w:val="0"/>
        <w:adjustRightInd w:val="0"/>
        <w:spacing w:after="0" w:line="360" w:lineRule="auto"/>
        <w:ind w:left="426" w:hanging="357"/>
        <w:jc w:val="both"/>
        <w:rPr>
          <w:rFonts w:cs="Times New Roman"/>
        </w:rPr>
      </w:pPr>
      <w:r w:rsidRPr="00206EB9">
        <w:rPr>
          <w:rFonts w:cs="Times New Roman"/>
        </w:rPr>
        <w:t xml:space="preserve"> Zarząd województwa, rozpatruje protest, weryfikując prawidłowość oceny operacji w zakresie kryteriów i zarzutów podnoszonych w proteście, w terminie nie dłuższym niż 30 dni, licząc od dnia jego otrzymania. W uzasadnionych p</w:t>
      </w:r>
      <w:r w:rsidR="00AA7B4E" w:rsidRPr="00206EB9">
        <w:rPr>
          <w:rFonts w:cs="Times New Roman"/>
        </w:rPr>
        <w:t xml:space="preserve">rzypadkach, w szczególności gdy w </w:t>
      </w:r>
      <w:r w:rsidRPr="00206EB9">
        <w:rPr>
          <w:rFonts w:cs="Times New Roman"/>
        </w:rPr>
        <w:t>trakcie rozpatrywania protestu konieczne jest skorzystanie z pomocy ekspertów, termin rozpatrzenia protestu może być przedłużony, o czym zarząd województwa informuje na piśmie wnioskodawcę. Termin rozpatrzenia protestu nie może przekroczyć łącznie 60 dni od dnia jego otrzymania.</w:t>
      </w:r>
    </w:p>
    <w:p w14:paraId="54E33F1A" w14:textId="77777777" w:rsidR="007A0DC7" w:rsidRPr="00206EB9" w:rsidRDefault="007A0DC7" w:rsidP="00206EB9">
      <w:pPr>
        <w:pStyle w:val="Akapitzlist"/>
        <w:numPr>
          <w:ilvl w:val="0"/>
          <w:numId w:val="43"/>
        </w:numPr>
        <w:autoSpaceDE w:val="0"/>
        <w:autoSpaceDN w:val="0"/>
        <w:adjustRightInd w:val="0"/>
        <w:spacing w:after="0" w:line="360" w:lineRule="auto"/>
        <w:ind w:left="426"/>
        <w:jc w:val="both"/>
        <w:rPr>
          <w:rFonts w:cs="Times New Roman"/>
        </w:rPr>
      </w:pPr>
      <w:r w:rsidRPr="00206EB9">
        <w:rPr>
          <w:rFonts w:cs="Times New Roman"/>
        </w:rPr>
        <w:t>Zarząd województwa, informuje wnioskodawcę na pi</w:t>
      </w:r>
      <w:r w:rsidR="00DB7683" w:rsidRPr="00206EB9">
        <w:rPr>
          <w:rFonts w:cs="Times New Roman"/>
        </w:rPr>
        <w:t xml:space="preserve">śmie o wyniku rozpatrzenia </w:t>
      </w:r>
      <w:r w:rsidRPr="00206EB9">
        <w:rPr>
          <w:rFonts w:cs="Times New Roman"/>
        </w:rPr>
        <w:t>protestu. Informacja ta zawiera w szczególności:</w:t>
      </w:r>
    </w:p>
    <w:p w14:paraId="2CF8B0E6" w14:textId="77777777" w:rsidR="007A0DC7" w:rsidRPr="00206EB9" w:rsidRDefault="007A0DC7" w:rsidP="00206EB9">
      <w:pPr>
        <w:pStyle w:val="CZWSPPKTczwsplnapunktw"/>
        <w:numPr>
          <w:ilvl w:val="0"/>
          <w:numId w:val="9"/>
        </w:numPr>
        <w:tabs>
          <w:tab w:val="left" w:pos="426"/>
        </w:tabs>
        <w:ind w:left="1134" w:hanging="425"/>
        <w:rPr>
          <w:rFonts w:asciiTheme="minorHAnsi" w:hAnsiTheme="minorHAnsi" w:cs="Times New Roman"/>
          <w:sz w:val="22"/>
          <w:szCs w:val="22"/>
        </w:rPr>
      </w:pPr>
      <w:r w:rsidRPr="00206EB9">
        <w:rPr>
          <w:rFonts w:asciiTheme="minorHAnsi" w:hAnsiTheme="minorHAnsi" w:cs="Times New Roman"/>
          <w:sz w:val="22"/>
          <w:szCs w:val="22"/>
        </w:rPr>
        <w:t>treść rozstrzygnięcia polegającego na uwzględnieniu albo nieuwzględnieniu protestu, wraz z uzasadnieniem;</w:t>
      </w:r>
    </w:p>
    <w:p w14:paraId="5BA722F9" w14:textId="77777777" w:rsidR="007A0DC7" w:rsidRPr="00206EB9" w:rsidRDefault="007A0DC7" w:rsidP="00206EB9">
      <w:pPr>
        <w:pStyle w:val="CZWSPPKTczwsplnapunktw"/>
        <w:numPr>
          <w:ilvl w:val="0"/>
          <w:numId w:val="9"/>
        </w:numPr>
        <w:tabs>
          <w:tab w:val="left" w:pos="426"/>
        </w:tabs>
        <w:ind w:left="1134" w:hanging="425"/>
        <w:rPr>
          <w:rFonts w:asciiTheme="minorHAnsi" w:hAnsiTheme="minorHAnsi" w:cs="Times New Roman"/>
          <w:sz w:val="22"/>
          <w:szCs w:val="22"/>
        </w:rPr>
      </w:pPr>
      <w:r w:rsidRPr="00206EB9">
        <w:rPr>
          <w:rFonts w:asciiTheme="minorHAnsi" w:hAnsiTheme="minorHAnsi" w:cs="Times New Roman"/>
          <w:sz w:val="22"/>
          <w:szCs w:val="22"/>
        </w:rPr>
        <w:t>w przypadku nieuwzględnienia protestu – pouczenie o możliwości wniesienia skargi do sądu administracyjnego.</w:t>
      </w:r>
    </w:p>
    <w:p w14:paraId="35F585DF" w14:textId="77777777" w:rsidR="007A0DC7" w:rsidRPr="00206EB9" w:rsidRDefault="007A0DC7" w:rsidP="00206EB9">
      <w:pPr>
        <w:pStyle w:val="CZWSPPKTczwsplnapunktw"/>
        <w:numPr>
          <w:ilvl w:val="0"/>
          <w:numId w:val="44"/>
        </w:numPr>
        <w:ind w:left="426"/>
        <w:rPr>
          <w:rFonts w:asciiTheme="minorHAnsi" w:hAnsiTheme="minorHAnsi" w:cs="Times New Roman"/>
          <w:sz w:val="22"/>
          <w:szCs w:val="22"/>
        </w:rPr>
      </w:pPr>
      <w:r w:rsidRPr="00206EB9">
        <w:rPr>
          <w:rFonts w:asciiTheme="minorHAnsi" w:hAnsiTheme="minorHAnsi" w:cs="Times New Roman"/>
          <w:sz w:val="22"/>
          <w:szCs w:val="22"/>
        </w:rPr>
        <w:t>W przypadku uwzględnienia protestu zarząd województwa, może:</w:t>
      </w:r>
    </w:p>
    <w:p w14:paraId="271D8691" w14:textId="77777777" w:rsidR="007A0DC7" w:rsidRPr="00206EB9" w:rsidRDefault="007A0DC7" w:rsidP="00206EB9">
      <w:pPr>
        <w:pStyle w:val="CZWSPPKTczwsplnapunktw"/>
        <w:numPr>
          <w:ilvl w:val="0"/>
          <w:numId w:val="10"/>
        </w:numPr>
        <w:tabs>
          <w:tab w:val="left" w:pos="426"/>
        </w:tabs>
        <w:rPr>
          <w:rFonts w:asciiTheme="minorHAnsi" w:hAnsiTheme="minorHAnsi" w:cs="Times New Roman"/>
          <w:sz w:val="22"/>
          <w:szCs w:val="22"/>
        </w:rPr>
      </w:pPr>
      <w:r w:rsidRPr="00206EB9">
        <w:rPr>
          <w:rFonts w:asciiTheme="minorHAnsi" w:hAnsiTheme="minorHAnsi" w:cs="Times New Roman"/>
          <w:sz w:val="22"/>
          <w:szCs w:val="22"/>
        </w:rPr>
        <w:t xml:space="preserve">odpowiednio skierować projekt do właściwego etapu oceny albo umieścić go na liście projektów wybranych przez </w:t>
      </w:r>
      <w:r w:rsidR="00DB7683" w:rsidRPr="00206EB9">
        <w:rPr>
          <w:rFonts w:asciiTheme="minorHAnsi" w:hAnsiTheme="minorHAnsi" w:cs="Times New Roman"/>
          <w:sz w:val="22"/>
          <w:szCs w:val="22"/>
        </w:rPr>
        <w:t>B</w:t>
      </w:r>
      <w:r w:rsidRPr="00206EB9">
        <w:rPr>
          <w:rFonts w:asciiTheme="minorHAnsi" w:hAnsiTheme="minorHAnsi" w:cs="Times New Roman"/>
          <w:sz w:val="22"/>
          <w:szCs w:val="22"/>
        </w:rPr>
        <w:t>LGD w wyniku przeprowadzenia procedury odwoławczej, informując o tym wnioskodawcę, albo</w:t>
      </w:r>
    </w:p>
    <w:p w14:paraId="32C03840" w14:textId="77777777" w:rsidR="007A0DC7" w:rsidRPr="00206EB9" w:rsidRDefault="007A0DC7" w:rsidP="00206EB9">
      <w:pPr>
        <w:pStyle w:val="CZWSPPKTczwsplnapunktw"/>
        <w:numPr>
          <w:ilvl w:val="0"/>
          <w:numId w:val="10"/>
        </w:numPr>
        <w:tabs>
          <w:tab w:val="left" w:pos="426"/>
        </w:tabs>
        <w:rPr>
          <w:rFonts w:asciiTheme="minorHAnsi" w:hAnsiTheme="minorHAnsi" w:cs="Times New Roman"/>
          <w:sz w:val="22"/>
          <w:szCs w:val="22"/>
        </w:rPr>
      </w:pPr>
      <w:r w:rsidRPr="00206EB9">
        <w:rPr>
          <w:rFonts w:asciiTheme="minorHAnsi" w:hAnsiTheme="minorHAnsi" w:cs="Times New Roman"/>
          <w:sz w:val="22"/>
          <w:szCs w:val="22"/>
        </w:rPr>
        <w:t xml:space="preserve">przekazać sprawę </w:t>
      </w:r>
      <w:r w:rsidR="00AC4E1A" w:rsidRPr="00206EB9">
        <w:rPr>
          <w:rFonts w:asciiTheme="minorHAnsi" w:hAnsiTheme="minorHAnsi" w:cs="Times New Roman"/>
          <w:sz w:val="22"/>
          <w:szCs w:val="22"/>
        </w:rPr>
        <w:t>B</w:t>
      </w:r>
      <w:r w:rsidRPr="00206EB9">
        <w:rPr>
          <w:rFonts w:asciiTheme="minorHAnsi" w:hAnsiTheme="minorHAnsi" w:cs="Times New Roman"/>
          <w:sz w:val="22"/>
          <w:szCs w:val="22"/>
        </w:rPr>
        <w:t>LGD w celu przeprowadzenia ponownej oceny operacji, jeżeli stwierdzi, że doszło do naruszeń obowiązujących procedur i konieczny do wyjaśnienia zakres sprawy ma istotny wpływ na wynik oceny, informując wnioskodawcę na piśmie o przekazaniu sprawy.</w:t>
      </w:r>
    </w:p>
    <w:p w14:paraId="133AC558" w14:textId="77777777" w:rsidR="007A0DC7" w:rsidRPr="00206EB9" w:rsidRDefault="007A0DC7" w:rsidP="00206EB9">
      <w:pPr>
        <w:pStyle w:val="Akapitzlist"/>
        <w:numPr>
          <w:ilvl w:val="0"/>
          <w:numId w:val="45"/>
        </w:numPr>
        <w:spacing w:after="0" w:line="360" w:lineRule="auto"/>
        <w:ind w:left="426"/>
        <w:jc w:val="both"/>
        <w:rPr>
          <w:rFonts w:cs="Times New Roman"/>
          <w:lang w:eastAsia="pl-PL"/>
        </w:rPr>
      </w:pPr>
      <w:r w:rsidRPr="00206EB9">
        <w:rPr>
          <w:rFonts w:cs="Times New Roman"/>
          <w:lang w:eastAsia="pl-PL"/>
        </w:rPr>
        <w:t xml:space="preserve">Ponowna ocena polega na powtórnej </w:t>
      </w:r>
      <w:r w:rsidR="00AC4E1A" w:rsidRPr="00206EB9">
        <w:rPr>
          <w:rFonts w:cs="Times New Roman"/>
          <w:lang w:eastAsia="pl-PL"/>
        </w:rPr>
        <w:t xml:space="preserve">ocenie </w:t>
      </w:r>
      <w:r w:rsidRPr="00206EB9">
        <w:rPr>
          <w:rFonts w:cs="Times New Roman"/>
          <w:lang w:eastAsia="pl-PL"/>
        </w:rPr>
        <w:t xml:space="preserve">operacji w zakresie kryteriów i zarzutów podnoszonych w proteście. BLGD informuje wnioskodawcę na piśmie o wyniku powtórnej oceny i: </w:t>
      </w:r>
    </w:p>
    <w:p w14:paraId="50B18F7E" w14:textId="77777777" w:rsidR="007A0DC7" w:rsidRPr="00206EB9" w:rsidRDefault="00DB7683" w:rsidP="00206EB9">
      <w:pPr>
        <w:pStyle w:val="Akapitzlist"/>
        <w:numPr>
          <w:ilvl w:val="0"/>
          <w:numId w:val="11"/>
        </w:numPr>
        <w:spacing w:after="0" w:line="360" w:lineRule="auto"/>
        <w:jc w:val="both"/>
        <w:rPr>
          <w:rFonts w:cs="Times New Roman"/>
          <w:lang w:eastAsia="pl-PL"/>
        </w:rPr>
      </w:pPr>
      <w:r w:rsidRPr="00206EB9">
        <w:rPr>
          <w:rFonts w:cs="Times New Roman"/>
          <w:lang w:eastAsia="pl-PL"/>
        </w:rPr>
        <w:t>w</w:t>
      </w:r>
      <w:r w:rsidR="007A0DC7" w:rsidRPr="00206EB9">
        <w:rPr>
          <w:rFonts w:cs="Times New Roman"/>
          <w:lang w:eastAsia="pl-PL"/>
        </w:rPr>
        <w:t xml:space="preserve"> przypadku pozytywnej ponownej oceny operacji odpowiednio kieruje operację do właściwego etapu oceny albo umieszcza go na liście op</w:t>
      </w:r>
      <w:r w:rsidRPr="00206EB9">
        <w:rPr>
          <w:rFonts w:cs="Times New Roman"/>
          <w:lang w:eastAsia="pl-PL"/>
        </w:rPr>
        <w:t xml:space="preserve">eracji wybranych przez BLGD </w:t>
      </w:r>
      <w:r w:rsidR="00675DBF" w:rsidRPr="00206EB9">
        <w:rPr>
          <w:rFonts w:cs="Times New Roman"/>
          <w:lang w:eastAsia="pl-PL"/>
        </w:rPr>
        <w:br/>
      </w:r>
      <w:r w:rsidR="007A0DC7" w:rsidRPr="00206EB9">
        <w:rPr>
          <w:rFonts w:cs="Times New Roman"/>
          <w:lang w:eastAsia="pl-PL"/>
        </w:rPr>
        <w:t>w wyniku przeprowadzenia procedury odwoławczej,</w:t>
      </w:r>
    </w:p>
    <w:p w14:paraId="46DABC66" w14:textId="77777777" w:rsidR="007A0DC7" w:rsidRPr="00206EB9" w:rsidRDefault="00DB7683" w:rsidP="00206EB9">
      <w:pPr>
        <w:pStyle w:val="Akapitzlist"/>
        <w:numPr>
          <w:ilvl w:val="0"/>
          <w:numId w:val="11"/>
        </w:numPr>
        <w:spacing w:after="0" w:line="360" w:lineRule="auto"/>
        <w:jc w:val="both"/>
        <w:rPr>
          <w:rFonts w:cs="Times New Roman"/>
          <w:lang w:eastAsia="pl-PL"/>
        </w:rPr>
      </w:pPr>
      <w:r w:rsidRPr="00206EB9">
        <w:rPr>
          <w:rFonts w:cs="Times New Roman"/>
          <w:lang w:eastAsia="pl-PL"/>
        </w:rPr>
        <w:t>w przypadku</w:t>
      </w:r>
      <w:r w:rsidR="007A0DC7" w:rsidRPr="00206EB9">
        <w:rPr>
          <w:rFonts w:cs="Times New Roman"/>
          <w:lang w:eastAsia="pl-PL"/>
        </w:rPr>
        <w:t xml:space="preserve"> negatywnej ponownej oceny operacji do informacji załącza dodatkowo pouczenie o możliwości wniesienia skargi do sądu administracyjnego. </w:t>
      </w:r>
    </w:p>
    <w:p w14:paraId="507A76E9" w14:textId="77777777" w:rsidR="007A0DC7" w:rsidRPr="00206EB9" w:rsidRDefault="007A0DC7" w:rsidP="00206EB9">
      <w:pPr>
        <w:pStyle w:val="Akapitzlist"/>
        <w:numPr>
          <w:ilvl w:val="0"/>
          <w:numId w:val="45"/>
        </w:numPr>
        <w:spacing w:after="0" w:line="360" w:lineRule="auto"/>
        <w:ind w:left="426"/>
        <w:jc w:val="both"/>
        <w:rPr>
          <w:rFonts w:cs="Times New Roman"/>
          <w:lang w:eastAsia="pl-PL"/>
        </w:rPr>
      </w:pPr>
      <w:r w:rsidRPr="00206EB9">
        <w:rPr>
          <w:rFonts w:cs="Times New Roman"/>
          <w:lang w:eastAsia="pl-PL"/>
        </w:rPr>
        <w:t>Protest pozostawia się bez rozpatrzenia, jeżeli pomimo p</w:t>
      </w:r>
      <w:r w:rsidR="00DB7683" w:rsidRPr="00206EB9">
        <w:rPr>
          <w:rFonts w:cs="Times New Roman"/>
          <w:lang w:eastAsia="pl-PL"/>
        </w:rPr>
        <w:t xml:space="preserve">rawidłowego pouczenia o prawie </w:t>
      </w:r>
      <w:r w:rsidR="00675DBF" w:rsidRPr="00206EB9">
        <w:rPr>
          <w:rFonts w:cs="Times New Roman"/>
          <w:lang w:eastAsia="pl-PL"/>
        </w:rPr>
        <w:br/>
      </w:r>
      <w:r w:rsidRPr="00206EB9">
        <w:rPr>
          <w:rFonts w:cs="Times New Roman"/>
          <w:lang w:eastAsia="pl-PL"/>
        </w:rPr>
        <w:t>i sposobie jego wniesienia:</w:t>
      </w:r>
    </w:p>
    <w:p w14:paraId="0530AB07" w14:textId="77777777" w:rsidR="007A0DC7" w:rsidRPr="00206EB9" w:rsidRDefault="00DB7683" w:rsidP="00206EB9">
      <w:pPr>
        <w:pStyle w:val="Akapitzlist"/>
        <w:numPr>
          <w:ilvl w:val="0"/>
          <w:numId w:val="12"/>
        </w:numPr>
        <w:spacing w:after="0" w:line="360" w:lineRule="auto"/>
        <w:jc w:val="both"/>
        <w:rPr>
          <w:rFonts w:cs="Times New Roman"/>
          <w:lang w:eastAsia="pl-PL"/>
        </w:rPr>
      </w:pPr>
      <w:r w:rsidRPr="00206EB9">
        <w:rPr>
          <w:rFonts w:cs="Times New Roman"/>
          <w:lang w:eastAsia="pl-PL"/>
        </w:rPr>
        <w:t>z</w:t>
      </w:r>
      <w:r w:rsidR="007A0DC7" w:rsidRPr="00206EB9">
        <w:rPr>
          <w:rFonts w:cs="Times New Roman"/>
          <w:lang w:eastAsia="pl-PL"/>
        </w:rPr>
        <w:t>ostał wniesiony po terminie,</w:t>
      </w:r>
    </w:p>
    <w:p w14:paraId="371DF1FA" w14:textId="77777777" w:rsidR="007A0DC7" w:rsidRPr="00206EB9" w:rsidRDefault="00DB7683" w:rsidP="00206EB9">
      <w:pPr>
        <w:pStyle w:val="Akapitzlist"/>
        <w:numPr>
          <w:ilvl w:val="0"/>
          <w:numId w:val="12"/>
        </w:numPr>
        <w:spacing w:after="0" w:line="360" w:lineRule="auto"/>
        <w:jc w:val="both"/>
        <w:rPr>
          <w:rFonts w:cs="Times New Roman"/>
          <w:lang w:eastAsia="pl-PL"/>
        </w:rPr>
      </w:pPr>
      <w:r w:rsidRPr="00206EB9">
        <w:rPr>
          <w:rFonts w:cs="Times New Roman"/>
          <w:lang w:eastAsia="pl-PL"/>
        </w:rPr>
        <w:lastRenderedPageBreak/>
        <w:t>z</w:t>
      </w:r>
      <w:r w:rsidR="007A0DC7" w:rsidRPr="00206EB9">
        <w:rPr>
          <w:rFonts w:cs="Times New Roman"/>
          <w:lang w:eastAsia="pl-PL"/>
        </w:rPr>
        <w:t>ostał wniesiony przez podmiot wykluczony z możliwości otrzymania wsparcia,</w:t>
      </w:r>
    </w:p>
    <w:p w14:paraId="12D8D3C6" w14:textId="3A45CF2B" w:rsidR="007A0DC7" w:rsidRPr="00206EB9" w:rsidRDefault="00DB7683" w:rsidP="00206EB9">
      <w:pPr>
        <w:pStyle w:val="Akapitzlist"/>
        <w:numPr>
          <w:ilvl w:val="0"/>
          <w:numId w:val="12"/>
        </w:numPr>
        <w:spacing w:after="0" w:line="360" w:lineRule="auto"/>
        <w:jc w:val="both"/>
        <w:rPr>
          <w:rFonts w:cs="Times New Roman"/>
          <w:lang w:eastAsia="pl-PL"/>
        </w:rPr>
      </w:pPr>
      <w:r w:rsidRPr="00206EB9">
        <w:rPr>
          <w:rFonts w:cs="Times New Roman"/>
          <w:lang w:eastAsia="pl-PL"/>
        </w:rPr>
        <w:t>n</w:t>
      </w:r>
      <w:r w:rsidR="007A0DC7" w:rsidRPr="00206EB9">
        <w:rPr>
          <w:rFonts w:cs="Times New Roman"/>
          <w:lang w:eastAsia="pl-PL"/>
        </w:rPr>
        <w:t xml:space="preserve">ie wskazuje kryteriów wyboru operacji, z których oceną wnioskodawca się nie zgadza, lub w jakim zakresie wnioskodawca, nie zgadza się z negatywną oceną zgodności operacji </w:t>
      </w:r>
      <w:r w:rsidR="004C3A0E" w:rsidRPr="00206EB9">
        <w:rPr>
          <w:rFonts w:cs="Times New Roman"/>
          <w:lang w:eastAsia="pl-PL"/>
        </w:rPr>
        <w:br/>
      </w:r>
      <w:r w:rsidR="007A0DC7" w:rsidRPr="00206EB9">
        <w:rPr>
          <w:rFonts w:cs="Times New Roman"/>
          <w:lang w:eastAsia="pl-PL"/>
        </w:rPr>
        <w:t>z LSR oraz uzasadnienia</w:t>
      </w:r>
      <w:r w:rsidR="00AC4E1A" w:rsidRPr="00206EB9">
        <w:rPr>
          <w:rFonts w:cs="Times New Roman"/>
          <w:lang w:eastAsia="pl-PL"/>
        </w:rPr>
        <w:t xml:space="preserve"> </w:t>
      </w:r>
      <w:r w:rsidR="007A0DC7" w:rsidRPr="00206EB9">
        <w:rPr>
          <w:rFonts w:cs="Times New Roman"/>
          <w:lang w:eastAsia="pl-PL"/>
        </w:rPr>
        <w:t>- o czym wnioskodawca jest informowany na piśmie przez BLGD albo przez zarząd województwa, a informacja ta zawiera pouczenie o możliwości wniesienia skargi do sądu administracyjnego.</w:t>
      </w:r>
    </w:p>
    <w:p w14:paraId="2340FF24" w14:textId="77777777" w:rsidR="007A0DC7" w:rsidRPr="00206EB9" w:rsidRDefault="007A0DC7" w:rsidP="00206EB9">
      <w:pPr>
        <w:pStyle w:val="Akapitzlist"/>
        <w:numPr>
          <w:ilvl w:val="0"/>
          <w:numId w:val="46"/>
        </w:numPr>
        <w:spacing w:after="0" w:line="360" w:lineRule="auto"/>
        <w:ind w:left="426"/>
        <w:jc w:val="both"/>
        <w:rPr>
          <w:rFonts w:cs="Times New Roman"/>
          <w:lang w:eastAsia="pl-PL"/>
        </w:rPr>
      </w:pPr>
      <w:r w:rsidRPr="00206EB9">
        <w:rPr>
          <w:rFonts w:cs="Times New Roman"/>
          <w:lang w:eastAsia="pl-PL"/>
        </w:rPr>
        <w:t xml:space="preserve">W </w:t>
      </w:r>
      <w:r w:rsidR="00AC4E1A" w:rsidRPr="00206EB9">
        <w:rPr>
          <w:rFonts w:cs="Times New Roman"/>
          <w:lang w:eastAsia="pl-PL"/>
        </w:rPr>
        <w:t>ponownej ocenie</w:t>
      </w:r>
      <w:r w:rsidRPr="00206EB9">
        <w:rPr>
          <w:rFonts w:cs="Times New Roman"/>
          <w:lang w:eastAsia="pl-PL"/>
        </w:rPr>
        <w:t xml:space="preserve"> oraz w ponownym wyborze operacji nie mogą brać udziału osoby, które nie zapewniają bezstronności. </w:t>
      </w:r>
      <w:r w:rsidR="00AC4E1A" w:rsidRPr="00206EB9">
        <w:rPr>
          <w:rFonts w:cs="Times New Roman"/>
          <w:lang w:eastAsia="pl-PL"/>
        </w:rPr>
        <w:t>S</w:t>
      </w:r>
      <w:r w:rsidRPr="00206EB9">
        <w:rPr>
          <w:rFonts w:cs="Times New Roman"/>
          <w:lang w:eastAsia="pl-PL"/>
        </w:rPr>
        <w:t xml:space="preserve">am udział danej osoby w pierwotnym wyborze operacji nie wyklucza jej udziału w </w:t>
      </w:r>
      <w:r w:rsidR="00AC4E1A" w:rsidRPr="00206EB9">
        <w:rPr>
          <w:rFonts w:cs="Times New Roman"/>
          <w:lang w:eastAsia="pl-PL"/>
        </w:rPr>
        <w:t>ponownej ocenie</w:t>
      </w:r>
      <w:r w:rsidRPr="00206EB9">
        <w:rPr>
          <w:rFonts w:cs="Times New Roman"/>
          <w:lang w:eastAsia="pl-PL"/>
        </w:rPr>
        <w:t xml:space="preserve"> lub w ponownym wyborze operacji.</w:t>
      </w:r>
    </w:p>
    <w:p w14:paraId="0F88C200" w14:textId="77777777" w:rsidR="007A0DC7" w:rsidRPr="00206EB9" w:rsidRDefault="007A0DC7" w:rsidP="00206EB9">
      <w:pPr>
        <w:pStyle w:val="Akapitzlist"/>
        <w:numPr>
          <w:ilvl w:val="0"/>
          <w:numId w:val="46"/>
        </w:numPr>
        <w:spacing w:after="0" w:line="360" w:lineRule="auto"/>
        <w:ind w:left="426"/>
        <w:jc w:val="both"/>
        <w:rPr>
          <w:rFonts w:cs="Times New Roman"/>
          <w:lang w:eastAsia="pl-PL"/>
        </w:rPr>
      </w:pPr>
      <w:r w:rsidRPr="00206EB9">
        <w:rPr>
          <w:rFonts w:cs="Times New Roman"/>
          <w:lang w:eastAsia="pl-PL"/>
        </w:rPr>
        <w:t>W przypadku nieuwzględnienia protestu lub pozostawienia go bez rozpatrzenia, wnioskodawca może w tym zakresie wnieść skargę do sądu administracyjnego</w:t>
      </w:r>
      <w:r w:rsidR="00B8220A" w:rsidRPr="00206EB9">
        <w:rPr>
          <w:rFonts w:cs="Times New Roman"/>
          <w:lang w:eastAsia="pl-PL"/>
        </w:rPr>
        <w:t>.</w:t>
      </w:r>
    </w:p>
    <w:p w14:paraId="0C873D24" w14:textId="77777777" w:rsidR="00B91334" w:rsidRPr="00206EB9" w:rsidRDefault="00B91334" w:rsidP="00206EB9">
      <w:pPr>
        <w:tabs>
          <w:tab w:val="left" w:pos="3585"/>
        </w:tabs>
        <w:autoSpaceDE w:val="0"/>
        <w:autoSpaceDN w:val="0"/>
        <w:adjustRightInd w:val="0"/>
        <w:spacing w:after="0" w:line="360" w:lineRule="auto"/>
        <w:jc w:val="both"/>
        <w:rPr>
          <w:rFonts w:cs="Times New Roman"/>
        </w:rPr>
      </w:pPr>
    </w:p>
    <w:p w14:paraId="3B4137F7" w14:textId="77777777" w:rsidR="00DF65A3" w:rsidRPr="00206EB9" w:rsidRDefault="00CA5AB5" w:rsidP="00206EB9">
      <w:pPr>
        <w:autoSpaceDE w:val="0"/>
        <w:autoSpaceDN w:val="0"/>
        <w:adjustRightInd w:val="0"/>
        <w:spacing w:after="0" w:line="360" w:lineRule="auto"/>
        <w:jc w:val="center"/>
        <w:rPr>
          <w:rFonts w:cs="Times New Roman"/>
          <w:b/>
          <w:bCs/>
          <w:color w:val="0070C0"/>
        </w:rPr>
      </w:pPr>
      <w:r w:rsidRPr="00206EB9">
        <w:rPr>
          <w:rFonts w:cs="Times New Roman"/>
          <w:b/>
          <w:bCs/>
          <w:color w:val="0070C0"/>
        </w:rPr>
        <w:t xml:space="preserve">ROZDZIAŁ VII </w:t>
      </w:r>
    </w:p>
    <w:p w14:paraId="500CC6D0" w14:textId="77777777" w:rsidR="00CA5AB5" w:rsidRPr="00206EB9" w:rsidRDefault="00CA5AB5" w:rsidP="00206EB9">
      <w:pPr>
        <w:autoSpaceDE w:val="0"/>
        <w:autoSpaceDN w:val="0"/>
        <w:adjustRightInd w:val="0"/>
        <w:spacing w:after="0" w:line="360" w:lineRule="auto"/>
        <w:jc w:val="center"/>
        <w:rPr>
          <w:rFonts w:cs="Times New Roman"/>
          <w:b/>
          <w:bCs/>
          <w:color w:val="0070C0"/>
        </w:rPr>
      </w:pPr>
      <w:r w:rsidRPr="00206EB9">
        <w:rPr>
          <w:rFonts w:cs="Times New Roman"/>
          <w:b/>
          <w:bCs/>
          <w:color w:val="0070C0"/>
        </w:rPr>
        <w:t>Dokumentacja z posiedzeń Rady</w:t>
      </w:r>
    </w:p>
    <w:p w14:paraId="1533E95D" w14:textId="77777777" w:rsidR="006C1A5A" w:rsidRPr="00206EB9" w:rsidRDefault="006C1A5A" w:rsidP="00206EB9">
      <w:pPr>
        <w:autoSpaceDE w:val="0"/>
        <w:autoSpaceDN w:val="0"/>
        <w:adjustRightInd w:val="0"/>
        <w:spacing w:after="0" w:line="360" w:lineRule="auto"/>
        <w:jc w:val="center"/>
        <w:rPr>
          <w:rFonts w:cs="Times New Roman"/>
          <w:b/>
          <w:bCs/>
        </w:rPr>
      </w:pPr>
    </w:p>
    <w:p w14:paraId="038C596C" w14:textId="77777777" w:rsidR="00DE3DDC"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w:t>
      </w:r>
      <w:r w:rsidR="00B668DF" w:rsidRPr="00206EB9">
        <w:rPr>
          <w:rFonts w:cs="Times New Roman"/>
          <w:b/>
          <w:bCs/>
        </w:rPr>
        <w:t xml:space="preserve"> </w:t>
      </w:r>
      <w:r w:rsidR="00D10A4C" w:rsidRPr="00206EB9">
        <w:rPr>
          <w:rFonts w:cs="Times New Roman"/>
          <w:b/>
          <w:bCs/>
        </w:rPr>
        <w:t>2</w:t>
      </w:r>
      <w:r w:rsidR="007871C7" w:rsidRPr="00206EB9">
        <w:rPr>
          <w:rFonts w:cs="Times New Roman"/>
          <w:b/>
          <w:bCs/>
        </w:rPr>
        <w:t>8</w:t>
      </w:r>
    </w:p>
    <w:p w14:paraId="3A4F4666" w14:textId="77777777" w:rsidR="00CA5AB5" w:rsidRPr="00206EB9" w:rsidRDefault="00CA5AB5" w:rsidP="00206EB9">
      <w:pPr>
        <w:pStyle w:val="Akapitzlist"/>
        <w:numPr>
          <w:ilvl w:val="0"/>
          <w:numId w:val="47"/>
        </w:numPr>
        <w:autoSpaceDE w:val="0"/>
        <w:autoSpaceDN w:val="0"/>
        <w:adjustRightInd w:val="0"/>
        <w:spacing w:after="0" w:line="360" w:lineRule="auto"/>
        <w:ind w:left="426"/>
        <w:jc w:val="both"/>
        <w:rPr>
          <w:rFonts w:cs="Times New Roman"/>
        </w:rPr>
      </w:pPr>
      <w:r w:rsidRPr="00206EB9">
        <w:rPr>
          <w:rFonts w:cs="Times New Roman"/>
        </w:rPr>
        <w:t>W trakcie posiedzenia Rady sporządzany jest protokół.</w:t>
      </w:r>
    </w:p>
    <w:p w14:paraId="0E4C7972" w14:textId="77777777" w:rsidR="00310F3D" w:rsidRPr="00206EB9" w:rsidRDefault="00310F3D" w:rsidP="00206EB9">
      <w:pPr>
        <w:pStyle w:val="Akapitzlist"/>
        <w:numPr>
          <w:ilvl w:val="0"/>
          <w:numId w:val="47"/>
        </w:numPr>
        <w:autoSpaceDE w:val="0"/>
        <w:autoSpaceDN w:val="0"/>
        <w:adjustRightInd w:val="0"/>
        <w:spacing w:after="0" w:line="360" w:lineRule="auto"/>
        <w:ind w:left="426"/>
        <w:jc w:val="both"/>
        <w:rPr>
          <w:rFonts w:cs="Times New Roman"/>
        </w:rPr>
      </w:pPr>
      <w:r w:rsidRPr="00206EB9">
        <w:rPr>
          <w:rFonts w:cs="Times New Roman"/>
        </w:rPr>
        <w:t>Do protokołu z posiedzenia Rady dołącza się:</w:t>
      </w:r>
    </w:p>
    <w:p w14:paraId="26DBBB58" w14:textId="77777777" w:rsidR="00310F3D" w:rsidRPr="00206EB9" w:rsidRDefault="00310F3D" w:rsidP="00206EB9">
      <w:pPr>
        <w:pStyle w:val="Akapitzlist"/>
        <w:numPr>
          <w:ilvl w:val="0"/>
          <w:numId w:val="48"/>
        </w:numPr>
        <w:autoSpaceDE w:val="0"/>
        <w:autoSpaceDN w:val="0"/>
        <w:adjustRightInd w:val="0"/>
        <w:spacing w:after="0" w:line="360" w:lineRule="auto"/>
        <w:jc w:val="both"/>
        <w:rPr>
          <w:rFonts w:cs="Times New Roman"/>
        </w:rPr>
      </w:pPr>
      <w:r w:rsidRPr="00206EB9">
        <w:rPr>
          <w:rFonts w:cs="Times New Roman"/>
        </w:rPr>
        <w:t xml:space="preserve">lista obecności, </w:t>
      </w:r>
    </w:p>
    <w:p w14:paraId="56AEE9E5" w14:textId="77777777" w:rsidR="00310F3D" w:rsidRPr="00206EB9" w:rsidRDefault="00310F3D" w:rsidP="00206EB9">
      <w:pPr>
        <w:pStyle w:val="Akapitzlist"/>
        <w:numPr>
          <w:ilvl w:val="0"/>
          <w:numId w:val="48"/>
        </w:numPr>
        <w:autoSpaceDE w:val="0"/>
        <w:autoSpaceDN w:val="0"/>
        <w:adjustRightInd w:val="0"/>
        <w:spacing w:after="0" w:line="360" w:lineRule="auto"/>
        <w:jc w:val="both"/>
        <w:rPr>
          <w:rFonts w:cs="Times New Roman"/>
        </w:rPr>
      </w:pPr>
      <w:r w:rsidRPr="00206EB9">
        <w:rPr>
          <w:rFonts w:cs="Times New Roman"/>
        </w:rPr>
        <w:t>karty oceny operacji,</w:t>
      </w:r>
    </w:p>
    <w:p w14:paraId="0F4FE89C" w14:textId="77777777" w:rsidR="00310F3D" w:rsidRPr="00206EB9" w:rsidRDefault="00310F3D" w:rsidP="00206EB9">
      <w:pPr>
        <w:pStyle w:val="Akapitzlist"/>
        <w:numPr>
          <w:ilvl w:val="0"/>
          <w:numId w:val="48"/>
        </w:numPr>
        <w:autoSpaceDE w:val="0"/>
        <w:autoSpaceDN w:val="0"/>
        <w:adjustRightInd w:val="0"/>
        <w:spacing w:after="0" w:line="360" w:lineRule="auto"/>
        <w:jc w:val="both"/>
        <w:rPr>
          <w:rFonts w:cs="Times New Roman"/>
        </w:rPr>
      </w:pPr>
      <w:r w:rsidRPr="00206EB9">
        <w:rPr>
          <w:rFonts w:cs="Times New Roman"/>
        </w:rPr>
        <w:t>protokół komisji skrutacyjnej.</w:t>
      </w:r>
    </w:p>
    <w:p w14:paraId="079B6A2A" w14:textId="77777777" w:rsidR="00564063" w:rsidRPr="00206EB9" w:rsidRDefault="00564063" w:rsidP="00206EB9">
      <w:pPr>
        <w:autoSpaceDE w:val="0"/>
        <w:autoSpaceDN w:val="0"/>
        <w:adjustRightInd w:val="0"/>
        <w:spacing w:after="0" w:line="360" w:lineRule="auto"/>
        <w:jc w:val="both"/>
        <w:rPr>
          <w:rFonts w:cs="Times New Roman"/>
        </w:rPr>
      </w:pPr>
    </w:p>
    <w:p w14:paraId="7044774A" w14:textId="77777777" w:rsidR="00DE3DDC"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xml:space="preserve">§ </w:t>
      </w:r>
      <w:r w:rsidR="007871C7" w:rsidRPr="00206EB9">
        <w:rPr>
          <w:rFonts w:cs="Times New Roman"/>
          <w:b/>
          <w:bCs/>
        </w:rPr>
        <w:t>29</w:t>
      </w:r>
    </w:p>
    <w:p w14:paraId="0DA14E44" w14:textId="77777777" w:rsidR="00E75AEA" w:rsidRPr="00206EB9" w:rsidRDefault="00CA5AB5" w:rsidP="00206EB9">
      <w:pPr>
        <w:pStyle w:val="Akapitzlist"/>
        <w:numPr>
          <w:ilvl w:val="0"/>
          <w:numId w:val="49"/>
        </w:numPr>
        <w:autoSpaceDE w:val="0"/>
        <w:autoSpaceDN w:val="0"/>
        <w:adjustRightInd w:val="0"/>
        <w:spacing w:after="0" w:line="360" w:lineRule="auto"/>
        <w:ind w:left="426"/>
        <w:jc w:val="both"/>
        <w:rPr>
          <w:rFonts w:cs="Times New Roman"/>
        </w:rPr>
      </w:pPr>
      <w:r w:rsidRPr="00206EB9">
        <w:rPr>
          <w:rFonts w:cs="Times New Roman"/>
        </w:rPr>
        <w:t>Uchwałom Rady nadaje się formę odrębnych dokumentów, z wyjątkiem uchwał</w:t>
      </w:r>
      <w:r w:rsidR="000C6FAE" w:rsidRPr="00206EB9">
        <w:rPr>
          <w:rFonts w:cs="Times New Roman"/>
        </w:rPr>
        <w:t xml:space="preserve"> </w:t>
      </w:r>
      <w:r w:rsidRPr="00206EB9">
        <w:rPr>
          <w:rFonts w:cs="Times New Roman"/>
        </w:rPr>
        <w:t>proceduralnych, które odnotowuje się w protokole posiedzenia.</w:t>
      </w:r>
    </w:p>
    <w:p w14:paraId="00444E44" w14:textId="77777777" w:rsidR="00CA5AB5" w:rsidRPr="00206EB9" w:rsidRDefault="00CA5AB5" w:rsidP="00206EB9">
      <w:pPr>
        <w:pStyle w:val="Akapitzlist"/>
        <w:numPr>
          <w:ilvl w:val="0"/>
          <w:numId w:val="49"/>
        </w:numPr>
        <w:autoSpaceDE w:val="0"/>
        <w:autoSpaceDN w:val="0"/>
        <w:adjustRightInd w:val="0"/>
        <w:spacing w:after="0" w:line="360" w:lineRule="auto"/>
        <w:ind w:left="426"/>
        <w:jc w:val="both"/>
        <w:rPr>
          <w:rFonts w:cs="Times New Roman"/>
        </w:rPr>
      </w:pPr>
      <w:r w:rsidRPr="00206EB9">
        <w:rPr>
          <w:rFonts w:cs="Times New Roman"/>
        </w:rPr>
        <w:t>Podjęte uchwały opatruje się datą i numerem, na który składają się: „R” / numer</w:t>
      </w:r>
      <w:r w:rsidR="000C6FAE" w:rsidRPr="00206EB9">
        <w:rPr>
          <w:rFonts w:cs="Times New Roman"/>
        </w:rPr>
        <w:t xml:space="preserve"> </w:t>
      </w:r>
      <w:r w:rsidRPr="00206EB9">
        <w:rPr>
          <w:rFonts w:cs="Times New Roman"/>
        </w:rPr>
        <w:t xml:space="preserve">posiedzenia </w:t>
      </w:r>
      <w:r w:rsidR="00675DBF" w:rsidRPr="00206EB9">
        <w:rPr>
          <w:rFonts w:cs="Times New Roman"/>
        </w:rPr>
        <w:br/>
      </w:r>
      <w:r w:rsidR="00310F3D" w:rsidRPr="00206EB9">
        <w:rPr>
          <w:rFonts w:cs="Times New Roman"/>
        </w:rPr>
        <w:t xml:space="preserve">w danym roku kalendarzowym </w:t>
      </w:r>
      <w:r w:rsidRPr="00206EB9">
        <w:rPr>
          <w:rFonts w:cs="Times New Roman"/>
        </w:rPr>
        <w:t>/</w:t>
      </w:r>
      <w:r w:rsidR="000C6FAE" w:rsidRPr="00206EB9">
        <w:rPr>
          <w:rFonts w:cs="Times New Roman"/>
        </w:rPr>
        <w:t xml:space="preserve"> </w:t>
      </w:r>
      <w:r w:rsidR="00310F3D" w:rsidRPr="00206EB9">
        <w:rPr>
          <w:rFonts w:cs="Times New Roman"/>
        </w:rPr>
        <w:t xml:space="preserve">numer naboru w danym roku kalendarzowym / </w:t>
      </w:r>
      <w:r w:rsidRPr="00206EB9">
        <w:rPr>
          <w:rFonts w:cs="Times New Roman"/>
        </w:rPr>
        <w:t>numer kolejny wniosku w naborze nadany podczas rejestracji wniosku w biurze BLGD.</w:t>
      </w:r>
    </w:p>
    <w:p w14:paraId="577B25B9" w14:textId="77777777" w:rsidR="00CA5AB5" w:rsidRPr="00206EB9" w:rsidRDefault="00CA5AB5" w:rsidP="00206EB9">
      <w:pPr>
        <w:pStyle w:val="Akapitzlist"/>
        <w:numPr>
          <w:ilvl w:val="0"/>
          <w:numId w:val="49"/>
        </w:numPr>
        <w:autoSpaceDE w:val="0"/>
        <w:autoSpaceDN w:val="0"/>
        <w:adjustRightInd w:val="0"/>
        <w:spacing w:after="0" w:line="360" w:lineRule="auto"/>
        <w:ind w:left="426"/>
        <w:jc w:val="both"/>
        <w:rPr>
          <w:rFonts w:cs="Times New Roman"/>
        </w:rPr>
      </w:pPr>
      <w:r w:rsidRPr="00206EB9">
        <w:rPr>
          <w:rFonts w:cs="Times New Roman"/>
        </w:rPr>
        <w:t>Uchwałę podpisuje Przewodniczący Obrad po jej podjęciu.</w:t>
      </w:r>
    </w:p>
    <w:p w14:paraId="2A630BB1" w14:textId="77777777" w:rsidR="00DE3DDC"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xml:space="preserve">§ </w:t>
      </w:r>
      <w:r w:rsidR="00D10A4C" w:rsidRPr="00206EB9">
        <w:rPr>
          <w:rFonts w:cs="Times New Roman"/>
          <w:b/>
          <w:bCs/>
        </w:rPr>
        <w:t>3</w:t>
      </w:r>
      <w:r w:rsidR="007871C7" w:rsidRPr="00206EB9">
        <w:rPr>
          <w:rFonts w:cs="Times New Roman"/>
          <w:b/>
          <w:bCs/>
        </w:rPr>
        <w:t>0</w:t>
      </w:r>
    </w:p>
    <w:p w14:paraId="34C4533A" w14:textId="77777777" w:rsidR="00DB7683" w:rsidRPr="00206EB9" w:rsidRDefault="00CA5AB5" w:rsidP="00206EB9">
      <w:pPr>
        <w:pStyle w:val="Akapitzlist"/>
        <w:numPr>
          <w:ilvl w:val="0"/>
          <w:numId w:val="50"/>
        </w:numPr>
        <w:autoSpaceDE w:val="0"/>
        <w:autoSpaceDN w:val="0"/>
        <w:adjustRightInd w:val="0"/>
        <w:spacing w:after="0" w:line="360" w:lineRule="auto"/>
        <w:ind w:left="426"/>
        <w:jc w:val="both"/>
        <w:rPr>
          <w:rFonts w:cs="Times New Roman"/>
        </w:rPr>
      </w:pPr>
      <w:r w:rsidRPr="00206EB9">
        <w:rPr>
          <w:rFonts w:cs="Times New Roman"/>
        </w:rPr>
        <w:t xml:space="preserve">Protokół z posiedzenia Rady sporządza się w terminie </w:t>
      </w:r>
      <w:r w:rsidRPr="00206EB9">
        <w:rPr>
          <w:rFonts w:cs="Times New Roman"/>
          <w:bCs/>
        </w:rPr>
        <w:t>3</w:t>
      </w:r>
      <w:r w:rsidRPr="00206EB9">
        <w:rPr>
          <w:rFonts w:cs="Times New Roman"/>
          <w:b/>
          <w:bCs/>
        </w:rPr>
        <w:t xml:space="preserve"> </w:t>
      </w:r>
      <w:r w:rsidRPr="00206EB9">
        <w:rPr>
          <w:rFonts w:cs="Times New Roman"/>
        </w:rPr>
        <w:t>dni po</w:t>
      </w:r>
      <w:r w:rsidR="00322352" w:rsidRPr="00206EB9">
        <w:rPr>
          <w:rFonts w:cs="Times New Roman"/>
        </w:rPr>
        <w:t xml:space="preserve"> </w:t>
      </w:r>
      <w:r w:rsidRPr="00206EB9">
        <w:rPr>
          <w:rFonts w:cs="Times New Roman"/>
        </w:rPr>
        <w:t>odbyciu posiedzenia</w:t>
      </w:r>
      <w:r w:rsidR="00322352" w:rsidRPr="00206EB9">
        <w:rPr>
          <w:rFonts w:cs="Times New Roman"/>
        </w:rPr>
        <w:t xml:space="preserve"> i przekazuje członkom Rady w celu wniesieni</w:t>
      </w:r>
      <w:r w:rsidR="00DB7683" w:rsidRPr="00206EB9">
        <w:rPr>
          <w:rFonts w:cs="Times New Roman"/>
        </w:rPr>
        <w:t>a ewentualnych poprawek.</w:t>
      </w:r>
    </w:p>
    <w:p w14:paraId="6AB9AE4F" w14:textId="77777777" w:rsidR="00322352" w:rsidRPr="00206EB9" w:rsidRDefault="00DB7683" w:rsidP="00206EB9">
      <w:pPr>
        <w:pStyle w:val="Akapitzlist"/>
        <w:numPr>
          <w:ilvl w:val="0"/>
          <w:numId w:val="50"/>
        </w:numPr>
        <w:autoSpaceDE w:val="0"/>
        <w:autoSpaceDN w:val="0"/>
        <w:adjustRightInd w:val="0"/>
        <w:spacing w:after="0" w:line="360" w:lineRule="auto"/>
        <w:ind w:left="426"/>
        <w:jc w:val="both"/>
        <w:rPr>
          <w:rFonts w:cs="Times New Roman"/>
        </w:rPr>
      </w:pPr>
      <w:r w:rsidRPr="00206EB9">
        <w:rPr>
          <w:rFonts w:cs="Times New Roman"/>
        </w:rPr>
        <w:t>Zatwierdzony protokół</w:t>
      </w:r>
      <w:r w:rsidR="00322352" w:rsidRPr="00206EB9">
        <w:rPr>
          <w:rFonts w:cs="Times New Roman"/>
        </w:rPr>
        <w:t xml:space="preserve"> z posiedzenia Rady podaje się do publicznej wiadomości – poprzez umieszczenie go na stronie internetowej BLGD w terminie 7 dni. </w:t>
      </w:r>
    </w:p>
    <w:p w14:paraId="70610F85" w14:textId="77777777" w:rsidR="00CA5AB5" w:rsidRPr="00206EB9" w:rsidRDefault="00CA5AB5" w:rsidP="00206EB9">
      <w:pPr>
        <w:pStyle w:val="Akapitzlist"/>
        <w:numPr>
          <w:ilvl w:val="0"/>
          <w:numId w:val="50"/>
        </w:numPr>
        <w:autoSpaceDE w:val="0"/>
        <w:autoSpaceDN w:val="0"/>
        <w:adjustRightInd w:val="0"/>
        <w:spacing w:after="0" w:line="360" w:lineRule="auto"/>
        <w:ind w:left="426"/>
        <w:jc w:val="both"/>
        <w:rPr>
          <w:rFonts w:cs="Times New Roman"/>
        </w:rPr>
      </w:pPr>
      <w:r w:rsidRPr="00206EB9">
        <w:rPr>
          <w:rFonts w:cs="Times New Roman"/>
        </w:rPr>
        <w:t>Protokoły i dokumentacja z posiedzeń Rady, jest gromadzona i przechowywana w Biurze.</w:t>
      </w:r>
    </w:p>
    <w:p w14:paraId="569D6710" w14:textId="77777777" w:rsidR="00D10A4C" w:rsidRPr="00206EB9" w:rsidRDefault="00CA5AB5" w:rsidP="00206EB9">
      <w:pPr>
        <w:pStyle w:val="Akapitzlist"/>
        <w:numPr>
          <w:ilvl w:val="0"/>
          <w:numId w:val="50"/>
        </w:numPr>
        <w:autoSpaceDE w:val="0"/>
        <w:autoSpaceDN w:val="0"/>
        <w:adjustRightInd w:val="0"/>
        <w:spacing w:after="0" w:line="360" w:lineRule="auto"/>
        <w:ind w:left="426"/>
        <w:jc w:val="both"/>
        <w:rPr>
          <w:rFonts w:cs="Times New Roman"/>
        </w:rPr>
      </w:pPr>
      <w:r w:rsidRPr="00206EB9">
        <w:rPr>
          <w:rFonts w:cs="Times New Roman"/>
        </w:rPr>
        <w:t xml:space="preserve">Dokumentacja może być udostępniona do wglądu członkom Rady bez ograniczeń, </w:t>
      </w:r>
      <w:r w:rsidR="00136F80" w:rsidRPr="00206EB9">
        <w:rPr>
          <w:rFonts w:cs="Times New Roman"/>
        </w:rPr>
        <w:t xml:space="preserve">oraz </w:t>
      </w:r>
      <w:r w:rsidR="00805814" w:rsidRPr="00206EB9">
        <w:rPr>
          <w:rFonts w:cs="Times New Roman"/>
        </w:rPr>
        <w:t xml:space="preserve">innym upoważnionym osobom. </w:t>
      </w:r>
    </w:p>
    <w:p w14:paraId="6F87B37E" w14:textId="38218E54" w:rsidR="00E618AF" w:rsidRPr="00206EB9" w:rsidRDefault="00CA5AB5" w:rsidP="00206EB9">
      <w:pPr>
        <w:pStyle w:val="Akapitzlist"/>
        <w:numPr>
          <w:ilvl w:val="0"/>
          <w:numId w:val="50"/>
        </w:numPr>
        <w:autoSpaceDE w:val="0"/>
        <w:autoSpaceDN w:val="0"/>
        <w:adjustRightInd w:val="0"/>
        <w:spacing w:after="0" w:line="360" w:lineRule="auto"/>
        <w:ind w:left="426"/>
        <w:jc w:val="both"/>
        <w:rPr>
          <w:rFonts w:cs="Times New Roman"/>
        </w:rPr>
      </w:pPr>
      <w:r w:rsidRPr="00206EB9">
        <w:rPr>
          <w:rFonts w:cs="Times New Roman"/>
        </w:rPr>
        <w:lastRenderedPageBreak/>
        <w:t>Przekazywanie dokumentów wnioskodawcom, Instytucji Wdrażającej i inne działania</w:t>
      </w:r>
      <w:r w:rsidR="00550A32" w:rsidRPr="00206EB9">
        <w:rPr>
          <w:rFonts w:cs="Times New Roman"/>
        </w:rPr>
        <w:t xml:space="preserve"> </w:t>
      </w:r>
      <w:r w:rsidRPr="00206EB9">
        <w:rPr>
          <w:rFonts w:cs="Times New Roman"/>
        </w:rPr>
        <w:t xml:space="preserve">związane </w:t>
      </w:r>
      <w:r w:rsidR="00675DBF" w:rsidRPr="00206EB9">
        <w:rPr>
          <w:rFonts w:cs="Times New Roman"/>
        </w:rPr>
        <w:br/>
      </w:r>
      <w:r w:rsidR="004C3A0E" w:rsidRPr="00206EB9">
        <w:rPr>
          <w:rFonts w:cs="Times New Roman"/>
        </w:rPr>
        <w:t xml:space="preserve">z realizacją naborów </w:t>
      </w:r>
      <w:r w:rsidR="004C3A0E" w:rsidRPr="00041D78">
        <w:rPr>
          <w:rFonts w:cs="Times New Roman"/>
        </w:rPr>
        <w:t>określą Procedury BLGD.</w:t>
      </w:r>
      <w:r w:rsidRPr="00041D78">
        <w:rPr>
          <w:rFonts w:cs="Times New Roman"/>
        </w:rPr>
        <w:t xml:space="preserve"> </w:t>
      </w:r>
    </w:p>
    <w:p w14:paraId="43FDCB14" w14:textId="77777777" w:rsidR="00D22E7C" w:rsidRPr="00206EB9" w:rsidRDefault="00D22E7C" w:rsidP="00206EB9">
      <w:pPr>
        <w:autoSpaceDE w:val="0"/>
        <w:autoSpaceDN w:val="0"/>
        <w:adjustRightInd w:val="0"/>
        <w:spacing w:after="0" w:line="360" w:lineRule="auto"/>
        <w:jc w:val="both"/>
        <w:rPr>
          <w:rFonts w:cs="Times New Roman"/>
          <w:highlight w:val="magenta"/>
        </w:rPr>
      </w:pPr>
    </w:p>
    <w:p w14:paraId="7A64A417" w14:textId="77777777" w:rsidR="00CA5AB5" w:rsidRPr="00206EB9" w:rsidRDefault="00CA5AB5" w:rsidP="00206EB9">
      <w:pPr>
        <w:autoSpaceDE w:val="0"/>
        <w:autoSpaceDN w:val="0"/>
        <w:adjustRightInd w:val="0"/>
        <w:spacing w:after="0" w:line="360" w:lineRule="auto"/>
        <w:jc w:val="center"/>
        <w:rPr>
          <w:rFonts w:cs="Times New Roman"/>
          <w:b/>
          <w:bCs/>
          <w:i/>
          <w:iCs/>
          <w:color w:val="0070C0"/>
        </w:rPr>
      </w:pPr>
      <w:r w:rsidRPr="00206EB9">
        <w:rPr>
          <w:rFonts w:cs="Times New Roman"/>
          <w:b/>
          <w:bCs/>
          <w:i/>
          <w:iCs/>
          <w:color w:val="0070C0"/>
        </w:rPr>
        <w:t>Wolne głosy, wnioski i zapytania</w:t>
      </w:r>
    </w:p>
    <w:p w14:paraId="01F800CB"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 xml:space="preserve">§ </w:t>
      </w:r>
      <w:r w:rsidR="009E36D6" w:rsidRPr="00206EB9">
        <w:rPr>
          <w:rFonts w:cs="Times New Roman"/>
          <w:b/>
          <w:bCs/>
        </w:rPr>
        <w:t xml:space="preserve"> 3</w:t>
      </w:r>
      <w:r w:rsidR="007871C7" w:rsidRPr="00206EB9">
        <w:rPr>
          <w:rFonts w:cs="Times New Roman"/>
          <w:b/>
          <w:bCs/>
        </w:rPr>
        <w:t>1</w:t>
      </w:r>
    </w:p>
    <w:p w14:paraId="224317BB" w14:textId="77777777" w:rsidR="00CA5AB5" w:rsidRPr="00206EB9" w:rsidRDefault="00CA5AB5" w:rsidP="00206EB9">
      <w:pPr>
        <w:pStyle w:val="Akapitzlist"/>
        <w:numPr>
          <w:ilvl w:val="0"/>
          <w:numId w:val="51"/>
        </w:numPr>
        <w:autoSpaceDE w:val="0"/>
        <w:autoSpaceDN w:val="0"/>
        <w:adjustRightInd w:val="0"/>
        <w:spacing w:after="0" w:line="360" w:lineRule="auto"/>
        <w:ind w:left="426"/>
        <w:jc w:val="both"/>
        <w:rPr>
          <w:rFonts w:cs="Times New Roman"/>
        </w:rPr>
      </w:pPr>
      <w:r w:rsidRPr="00206EB9">
        <w:rPr>
          <w:rFonts w:cs="Times New Roman"/>
        </w:rPr>
        <w:t>Wolne głosy, wnioski i zapytania formułowane są ustnie na każdym posiedzeniu Rady,</w:t>
      </w:r>
      <w:r w:rsidR="00DB7683" w:rsidRPr="00206EB9">
        <w:rPr>
          <w:rFonts w:cs="Times New Roman"/>
        </w:rPr>
        <w:t xml:space="preserve"> </w:t>
      </w:r>
      <w:r w:rsidR="00675DBF" w:rsidRPr="00206EB9">
        <w:rPr>
          <w:rFonts w:cs="Times New Roman"/>
        </w:rPr>
        <w:br/>
      </w:r>
      <w:r w:rsidRPr="00206EB9">
        <w:rPr>
          <w:rFonts w:cs="Times New Roman"/>
        </w:rPr>
        <w:t>a odpowiedzi na nie udzielane są ustnie bezpośrednio na danym posiedzeniu.</w:t>
      </w:r>
    </w:p>
    <w:p w14:paraId="02F22C51" w14:textId="77777777" w:rsidR="00CA5AB5" w:rsidRPr="00206EB9" w:rsidRDefault="00CA5AB5" w:rsidP="00206EB9">
      <w:pPr>
        <w:pStyle w:val="Akapitzlist"/>
        <w:numPr>
          <w:ilvl w:val="0"/>
          <w:numId w:val="51"/>
        </w:numPr>
        <w:autoSpaceDE w:val="0"/>
        <w:autoSpaceDN w:val="0"/>
        <w:adjustRightInd w:val="0"/>
        <w:spacing w:after="0" w:line="360" w:lineRule="auto"/>
        <w:ind w:left="426"/>
        <w:jc w:val="both"/>
        <w:rPr>
          <w:rFonts w:cs="Times New Roman"/>
        </w:rPr>
      </w:pPr>
      <w:r w:rsidRPr="00206EB9">
        <w:rPr>
          <w:rFonts w:cs="Times New Roman"/>
        </w:rPr>
        <w:t>Jeśli udzielenie odpowiedzi, o której mowa w ust. l, nie będzie możliwe na danym</w:t>
      </w:r>
      <w:r w:rsidR="000C6FAE" w:rsidRPr="00206EB9">
        <w:rPr>
          <w:rFonts w:cs="Times New Roman"/>
        </w:rPr>
        <w:t xml:space="preserve"> </w:t>
      </w:r>
      <w:r w:rsidRPr="00206EB9">
        <w:rPr>
          <w:rFonts w:cs="Times New Roman"/>
        </w:rPr>
        <w:t>posiedzeniu, udziela się jej pisemnie, osobie zainteresowanej bądź do publicznej wiadomości</w:t>
      </w:r>
      <w:r w:rsidR="00DB7683" w:rsidRPr="00206EB9">
        <w:rPr>
          <w:rFonts w:cs="Times New Roman"/>
        </w:rPr>
        <w:t xml:space="preserve"> </w:t>
      </w:r>
      <w:r w:rsidRPr="00206EB9">
        <w:rPr>
          <w:rFonts w:cs="Times New Roman"/>
        </w:rPr>
        <w:t>na stronie internetowej w terminie 14 dni od zakończenia posiedzenia. O formie przekazania</w:t>
      </w:r>
      <w:r w:rsidR="0073228F" w:rsidRPr="00206EB9">
        <w:rPr>
          <w:rFonts w:cs="Times New Roman"/>
        </w:rPr>
        <w:t xml:space="preserve"> </w:t>
      </w:r>
      <w:r w:rsidRPr="00206EB9">
        <w:rPr>
          <w:rFonts w:cs="Times New Roman"/>
        </w:rPr>
        <w:t>odpowiedzi decyduje Przewodniczący Rady.</w:t>
      </w:r>
    </w:p>
    <w:p w14:paraId="1F9ADF91" w14:textId="77777777" w:rsidR="002908BC" w:rsidRPr="00206EB9" w:rsidRDefault="002908BC" w:rsidP="00206EB9">
      <w:pPr>
        <w:autoSpaceDE w:val="0"/>
        <w:autoSpaceDN w:val="0"/>
        <w:adjustRightInd w:val="0"/>
        <w:spacing w:after="0" w:line="360" w:lineRule="auto"/>
        <w:jc w:val="both"/>
        <w:rPr>
          <w:rFonts w:cs="Times New Roman"/>
        </w:rPr>
      </w:pPr>
    </w:p>
    <w:p w14:paraId="137F83BD" w14:textId="77777777" w:rsidR="002908BC" w:rsidRPr="00206EB9" w:rsidRDefault="002908BC" w:rsidP="00206EB9">
      <w:pPr>
        <w:autoSpaceDE w:val="0"/>
        <w:autoSpaceDN w:val="0"/>
        <w:adjustRightInd w:val="0"/>
        <w:spacing w:after="0" w:line="360" w:lineRule="auto"/>
        <w:jc w:val="both"/>
        <w:rPr>
          <w:rFonts w:cs="Times New Roman"/>
        </w:rPr>
      </w:pPr>
    </w:p>
    <w:p w14:paraId="1DEDADC6" w14:textId="77777777" w:rsidR="002908BC" w:rsidRPr="00206EB9" w:rsidRDefault="002908BC" w:rsidP="00206EB9">
      <w:pPr>
        <w:autoSpaceDE w:val="0"/>
        <w:autoSpaceDN w:val="0"/>
        <w:adjustRightInd w:val="0"/>
        <w:spacing w:after="0" w:line="360" w:lineRule="auto"/>
        <w:jc w:val="center"/>
        <w:rPr>
          <w:rFonts w:cs="Times New Roman"/>
          <w:b/>
          <w:color w:val="4F81BD" w:themeColor="accent1"/>
        </w:rPr>
      </w:pPr>
      <w:r w:rsidRPr="00206EB9">
        <w:rPr>
          <w:rFonts w:cs="Times New Roman"/>
          <w:b/>
          <w:color w:val="4F81BD" w:themeColor="accent1"/>
        </w:rPr>
        <w:t>ROZDZIAŁ VIII</w:t>
      </w:r>
    </w:p>
    <w:p w14:paraId="42303CAD" w14:textId="5C97EBD9" w:rsidR="002908BC" w:rsidRDefault="002908BC" w:rsidP="00206EB9">
      <w:pPr>
        <w:spacing w:after="0" w:line="240" w:lineRule="auto"/>
        <w:rPr>
          <w:rFonts w:eastAsia="Times New Roman" w:cs="Times New Roman"/>
          <w:b/>
          <w:color w:val="4F81BD" w:themeColor="accent1"/>
          <w:lang w:eastAsia="pl-PL"/>
        </w:rPr>
      </w:pPr>
      <w:r w:rsidRPr="00206EB9">
        <w:rPr>
          <w:rFonts w:eastAsia="Times New Roman" w:cs="Times New Roman"/>
          <w:b/>
          <w:color w:val="4F81BD" w:themeColor="accent1"/>
          <w:lang w:eastAsia="pl-PL"/>
        </w:rPr>
        <w:t>Procedura wydawania opinii w zakresie możliwości zmiany umowy o przyznanie pomocy</w:t>
      </w:r>
    </w:p>
    <w:p w14:paraId="4B3FC1B8" w14:textId="77777777" w:rsidR="00356F9F" w:rsidRPr="00206EB9" w:rsidRDefault="00356F9F" w:rsidP="00206EB9">
      <w:pPr>
        <w:spacing w:after="0" w:line="240" w:lineRule="auto"/>
        <w:rPr>
          <w:rFonts w:eastAsia="Times New Roman" w:cs="Times New Roman"/>
          <w:b/>
          <w:color w:val="4F81BD" w:themeColor="accent1"/>
          <w:lang w:eastAsia="pl-PL"/>
        </w:rPr>
      </w:pPr>
    </w:p>
    <w:p w14:paraId="129B324D" w14:textId="62A1BF94" w:rsidR="00E20CD3" w:rsidRPr="00041D78" w:rsidRDefault="00E20CD3" w:rsidP="00041D78">
      <w:pPr>
        <w:autoSpaceDE w:val="0"/>
        <w:autoSpaceDN w:val="0"/>
        <w:adjustRightInd w:val="0"/>
        <w:spacing w:after="0" w:line="360" w:lineRule="auto"/>
        <w:jc w:val="center"/>
        <w:rPr>
          <w:rFonts w:cs="Times New Roman"/>
          <w:b/>
          <w:bCs/>
        </w:rPr>
      </w:pPr>
      <w:r w:rsidRPr="00041D78">
        <w:rPr>
          <w:rFonts w:cs="Times New Roman"/>
          <w:b/>
          <w:bCs/>
        </w:rPr>
        <w:t>§ 32</w:t>
      </w:r>
    </w:p>
    <w:p w14:paraId="66E57130" w14:textId="482A109B" w:rsidR="00E20CD3" w:rsidRPr="00041D78" w:rsidRDefault="00A81381" w:rsidP="00206EB9">
      <w:pPr>
        <w:pStyle w:val="Akapitzlist"/>
        <w:numPr>
          <w:ilvl w:val="0"/>
          <w:numId w:val="55"/>
        </w:numPr>
        <w:spacing w:after="0" w:line="360" w:lineRule="auto"/>
        <w:ind w:left="426" w:hanging="426"/>
        <w:jc w:val="both"/>
        <w:rPr>
          <w:rFonts w:eastAsia="Times New Roman" w:cs="Times New Roman"/>
          <w:lang w:eastAsia="pl-PL"/>
        </w:rPr>
      </w:pPr>
      <w:r w:rsidRPr="00041D78">
        <w:rPr>
          <w:rFonts w:eastAsia="Times New Roman" w:cs="Times New Roman"/>
          <w:lang w:eastAsia="pl-PL"/>
        </w:rPr>
        <w:t>Beneficjent</w:t>
      </w:r>
      <w:r w:rsidR="002908BC" w:rsidRPr="00041D78">
        <w:rPr>
          <w:rFonts w:eastAsia="Times New Roman" w:cs="Times New Roman"/>
          <w:lang w:eastAsia="pl-PL"/>
        </w:rPr>
        <w:t xml:space="preserve"> po podpisaniu umowy o przyznaniu pomocy </w:t>
      </w:r>
      <w:r w:rsidRPr="00041D78">
        <w:rPr>
          <w:rFonts w:eastAsia="Times New Roman" w:cs="Times New Roman"/>
          <w:lang w:eastAsia="pl-PL"/>
        </w:rPr>
        <w:t xml:space="preserve">z ZW </w:t>
      </w:r>
      <w:r w:rsidR="002908BC" w:rsidRPr="00041D78">
        <w:rPr>
          <w:rFonts w:eastAsia="Times New Roman" w:cs="Times New Roman"/>
          <w:lang w:eastAsia="pl-PL"/>
        </w:rPr>
        <w:t xml:space="preserve">na realizację wybranej przez </w:t>
      </w:r>
      <w:r w:rsidR="00CB5A55" w:rsidRPr="00041D78">
        <w:rPr>
          <w:rFonts w:eastAsia="Times New Roman" w:cs="Times New Roman"/>
          <w:lang w:eastAsia="pl-PL"/>
        </w:rPr>
        <w:t>B</w:t>
      </w:r>
      <w:r w:rsidR="002908BC" w:rsidRPr="00041D78">
        <w:rPr>
          <w:rFonts w:eastAsia="Times New Roman" w:cs="Times New Roman"/>
          <w:lang w:eastAsia="pl-PL"/>
        </w:rPr>
        <w:t>LGD operacji ma możliwość wprowadzenia zmian w tej umowie.</w:t>
      </w:r>
    </w:p>
    <w:p w14:paraId="0B3427A4" w14:textId="77777777" w:rsidR="00E20CD3" w:rsidRPr="00041D78" w:rsidRDefault="002908BC" w:rsidP="00206EB9">
      <w:pPr>
        <w:pStyle w:val="Akapitzlist"/>
        <w:numPr>
          <w:ilvl w:val="0"/>
          <w:numId w:val="55"/>
        </w:numPr>
        <w:spacing w:after="0" w:line="360" w:lineRule="auto"/>
        <w:ind w:left="426" w:hanging="426"/>
        <w:jc w:val="both"/>
        <w:rPr>
          <w:rFonts w:eastAsia="Times New Roman" w:cs="Times New Roman"/>
          <w:lang w:eastAsia="pl-PL"/>
        </w:rPr>
      </w:pPr>
      <w:r w:rsidRPr="00041D78">
        <w:rPr>
          <w:rFonts w:eastAsia="Times New Roman" w:cs="Times New Roman"/>
          <w:lang w:eastAsia="pl-PL"/>
        </w:rPr>
        <w:t xml:space="preserve">Zmiana umowy może wymagać wydania opinii </w:t>
      </w:r>
      <w:r w:rsidR="00CB5A55" w:rsidRPr="00041D78">
        <w:rPr>
          <w:rFonts w:eastAsia="Times New Roman" w:cs="Times New Roman"/>
          <w:lang w:eastAsia="pl-PL"/>
        </w:rPr>
        <w:t>B</w:t>
      </w:r>
      <w:r w:rsidRPr="00041D78">
        <w:rPr>
          <w:rFonts w:eastAsia="Times New Roman" w:cs="Times New Roman"/>
          <w:lang w:eastAsia="pl-PL"/>
        </w:rPr>
        <w:t>LGD w tej sprawie.</w:t>
      </w:r>
    </w:p>
    <w:p w14:paraId="6AE172F3" w14:textId="77777777" w:rsidR="00E20CD3" w:rsidRPr="00041D78" w:rsidRDefault="00CB5A55" w:rsidP="00206EB9">
      <w:pPr>
        <w:pStyle w:val="Akapitzlist"/>
        <w:numPr>
          <w:ilvl w:val="0"/>
          <w:numId w:val="55"/>
        </w:numPr>
        <w:spacing w:after="0" w:line="360" w:lineRule="auto"/>
        <w:ind w:left="426" w:hanging="426"/>
        <w:jc w:val="both"/>
        <w:rPr>
          <w:rFonts w:eastAsia="Times New Roman" w:cs="Times New Roman"/>
          <w:lang w:eastAsia="pl-PL"/>
        </w:rPr>
      </w:pPr>
      <w:r w:rsidRPr="00041D78">
        <w:rPr>
          <w:rFonts w:eastAsia="Times New Roman" w:cs="Times New Roman"/>
          <w:lang w:eastAsia="pl-PL"/>
        </w:rPr>
        <w:t>B</w:t>
      </w:r>
      <w:r w:rsidR="002908BC" w:rsidRPr="00041D78">
        <w:rPr>
          <w:rFonts w:eastAsia="Times New Roman" w:cs="Times New Roman"/>
          <w:lang w:eastAsia="pl-PL"/>
        </w:rPr>
        <w:t>LGD wydaje opinie w zakresie możliwości zmiany umowy na wniosek którejkolwiek ze stron umowy o przyznanie pomocy.</w:t>
      </w:r>
    </w:p>
    <w:p w14:paraId="6603D334" w14:textId="77777777" w:rsidR="00E20CD3" w:rsidRPr="00041D78" w:rsidRDefault="002908BC" w:rsidP="00206EB9">
      <w:pPr>
        <w:pStyle w:val="Akapitzlist"/>
        <w:numPr>
          <w:ilvl w:val="0"/>
          <w:numId w:val="55"/>
        </w:numPr>
        <w:spacing w:after="0" w:line="360" w:lineRule="auto"/>
        <w:ind w:left="426" w:hanging="426"/>
        <w:jc w:val="both"/>
        <w:rPr>
          <w:rFonts w:eastAsia="Times New Roman" w:cs="Times New Roman"/>
          <w:lang w:eastAsia="pl-PL"/>
        </w:rPr>
      </w:pPr>
      <w:r w:rsidRPr="00041D78">
        <w:rPr>
          <w:rFonts w:eastAsia="Times New Roman" w:cs="Times New Roman"/>
          <w:lang w:eastAsia="pl-PL"/>
        </w:rPr>
        <w:t>Wniosek, o którym mowa w pkt 3 zawiera opis planowanych zmian wraz z ich uzasadnieniem.</w:t>
      </w:r>
    </w:p>
    <w:p w14:paraId="3BCA66B4" w14:textId="063F27A4" w:rsidR="006B20C4" w:rsidRPr="00041D78" w:rsidRDefault="002908BC" w:rsidP="00206EB9">
      <w:pPr>
        <w:pStyle w:val="Akapitzlist"/>
        <w:numPr>
          <w:ilvl w:val="0"/>
          <w:numId w:val="55"/>
        </w:numPr>
        <w:spacing w:after="0" w:line="360" w:lineRule="auto"/>
        <w:ind w:left="426" w:hanging="426"/>
        <w:jc w:val="both"/>
        <w:rPr>
          <w:rFonts w:eastAsia="Times New Roman" w:cs="Times New Roman"/>
          <w:lang w:eastAsia="pl-PL"/>
        </w:rPr>
      </w:pPr>
      <w:r w:rsidRPr="00041D78">
        <w:rPr>
          <w:rFonts w:eastAsia="Times New Roman" w:cs="Times New Roman"/>
          <w:lang w:eastAsia="pl-PL"/>
        </w:rPr>
        <w:t xml:space="preserve">Biuro </w:t>
      </w:r>
      <w:r w:rsidR="00CB5A55" w:rsidRPr="00041D78">
        <w:rPr>
          <w:rFonts w:eastAsia="Times New Roman" w:cs="Times New Roman"/>
          <w:lang w:eastAsia="pl-PL"/>
        </w:rPr>
        <w:t>B</w:t>
      </w:r>
      <w:r w:rsidRPr="00041D78">
        <w:rPr>
          <w:rFonts w:eastAsia="Times New Roman" w:cs="Times New Roman"/>
          <w:lang w:eastAsia="pl-PL"/>
        </w:rPr>
        <w:t xml:space="preserve">LGD niezwłocznie przekazuje wniosek o wyrażenie opinii w zakresie zmiany umowy </w:t>
      </w:r>
      <w:r w:rsidR="00CE5FD4" w:rsidRPr="00041D78">
        <w:rPr>
          <w:rFonts w:eastAsia="Times New Roman" w:cs="Times New Roman"/>
          <w:lang w:eastAsia="pl-PL"/>
        </w:rPr>
        <w:br/>
      </w:r>
      <w:r w:rsidRPr="00041D78">
        <w:rPr>
          <w:rFonts w:eastAsia="Times New Roman" w:cs="Times New Roman"/>
          <w:lang w:eastAsia="pl-PL"/>
        </w:rPr>
        <w:t>o przyznanie pomocy Przewodniczącemu Rady.</w:t>
      </w:r>
    </w:p>
    <w:p w14:paraId="5ED2E80C" w14:textId="51DB0B76" w:rsidR="0026672D" w:rsidRPr="00041D78" w:rsidRDefault="002908BC" w:rsidP="00206EB9">
      <w:pPr>
        <w:pStyle w:val="Akapitzlist"/>
        <w:numPr>
          <w:ilvl w:val="0"/>
          <w:numId w:val="55"/>
        </w:numPr>
        <w:spacing w:after="0" w:line="360" w:lineRule="auto"/>
        <w:ind w:left="426" w:hanging="426"/>
        <w:jc w:val="both"/>
        <w:rPr>
          <w:rFonts w:eastAsia="Times New Roman" w:cs="Times New Roman"/>
          <w:lang w:eastAsia="pl-PL"/>
        </w:rPr>
      </w:pPr>
      <w:r w:rsidRPr="00041D78">
        <w:rPr>
          <w:rFonts w:eastAsia="Times New Roman" w:cs="Times New Roman"/>
          <w:lang w:eastAsia="pl-PL"/>
        </w:rPr>
        <w:t xml:space="preserve">Jeżeli planowana zmiana umowy o przyznanie pomocy dotyczy zakresu, który nie podlegał ocenie Rady pod względem zgodności z LSR i kryteriami wyboru operacji, Przewodniczący Rady niezwłocznie wydaje pozytywną opinię w przedmiocie zmiany umowy w planowanym zakresie bez konieczności dokonywania ponownej oceny, o czym Biuro </w:t>
      </w:r>
      <w:r w:rsidR="00CB5A55" w:rsidRPr="00041D78">
        <w:rPr>
          <w:rFonts w:eastAsia="Times New Roman" w:cs="Times New Roman"/>
          <w:lang w:eastAsia="pl-PL"/>
        </w:rPr>
        <w:t>B</w:t>
      </w:r>
      <w:r w:rsidRPr="00041D78">
        <w:rPr>
          <w:rFonts w:eastAsia="Times New Roman" w:cs="Times New Roman"/>
          <w:lang w:eastAsia="pl-PL"/>
        </w:rPr>
        <w:t>LGD niezw</w:t>
      </w:r>
      <w:r w:rsidR="00F85B9A" w:rsidRPr="00041D78">
        <w:rPr>
          <w:rFonts w:eastAsia="Times New Roman" w:cs="Times New Roman"/>
          <w:lang w:eastAsia="pl-PL"/>
        </w:rPr>
        <w:t xml:space="preserve">łocznie zawiadamia strony umowy. </w:t>
      </w:r>
    </w:p>
    <w:p w14:paraId="5C1CFA56" w14:textId="6E1B8510" w:rsidR="002908BC" w:rsidRPr="00041D78" w:rsidRDefault="0026672D" w:rsidP="00206EB9">
      <w:pPr>
        <w:pStyle w:val="Akapitzlist"/>
        <w:numPr>
          <w:ilvl w:val="0"/>
          <w:numId w:val="55"/>
        </w:numPr>
        <w:spacing w:after="0" w:line="360" w:lineRule="auto"/>
        <w:ind w:left="426" w:hanging="426"/>
        <w:jc w:val="both"/>
        <w:rPr>
          <w:rFonts w:eastAsia="Times New Roman" w:cs="Times New Roman"/>
          <w:lang w:eastAsia="pl-PL"/>
        </w:rPr>
      </w:pPr>
      <w:r w:rsidRPr="00041D78">
        <w:rPr>
          <w:rFonts w:eastAsia="Times New Roman" w:cs="Times New Roman"/>
          <w:lang w:eastAsia="pl-PL"/>
        </w:rPr>
        <w:t xml:space="preserve">W przypadku, gdy planowana zmiana umowy dotyczy zakresu, który podlegał ocenie Rady pod względem zgodności z LSR i kryteriami wyboru operacji, Przewodniczący Rady zwołuje posiedzenie Rady, podczas którego wniosek podlega ponownej ocenie, zgodnie z procedurą oceny i wyboru operacji opisaną szczegółowo w </w:t>
      </w:r>
      <w:r w:rsidRPr="00041D78">
        <w:rPr>
          <w:rFonts w:cs="Times New Roman"/>
        </w:rPr>
        <w:t>§2 niniejszej procedury.</w:t>
      </w:r>
    </w:p>
    <w:p w14:paraId="5EBC973F" w14:textId="77777777" w:rsidR="002908BC" w:rsidRPr="00041D78" w:rsidRDefault="002908BC" w:rsidP="00206EB9">
      <w:pPr>
        <w:spacing w:after="0" w:line="360" w:lineRule="auto"/>
        <w:jc w:val="both"/>
        <w:rPr>
          <w:rFonts w:eastAsia="Times New Roman" w:cs="Times New Roman"/>
          <w:lang w:eastAsia="pl-PL"/>
        </w:rPr>
      </w:pPr>
      <w:r w:rsidRPr="00041D78">
        <w:rPr>
          <w:rFonts w:eastAsia="Times New Roman" w:cs="Times New Roman"/>
          <w:lang w:eastAsia="pl-PL"/>
        </w:rPr>
        <w:t>8.</w:t>
      </w:r>
      <w:r w:rsidR="00E20CD3" w:rsidRPr="00041D78">
        <w:rPr>
          <w:rFonts w:eastAsia="Times New Roman" w:cs="Times New Roman"/>
          <w:lang w:eastAsia="pl-PL"/>
        </w:rPr>
        <w:t xml:space="preserve"> </w:t>
      </w:r>
      <w:r w:rsidRPr="00041D78">
        <w:rPr>
          <w:rFonts w:eastAsia="Times New Roman" w:cs="Times New Roman"/>
          <w:lang w:eastAsia="pl-PL"/>
        </w:rPr>
        <w:t xml:space="preserve">W przypadku gdy, w wyniku ponownej oceny, oceniający stwierdzą że: </w:t>
      </w:r>
    </w:p>
    <w:p w14:paraId="04033C35" w14:textId="77777777" w:rsidR="006B20C4" w:rsidRPr="00041D78" w:rsidRDefault="002908BC" w:rsidP="00206EB9">
      <w:pPr>
        <w:pStyle w:val="Akapitzlist"/>
        <w:numPr>
          <w:ilvl w:val="0"/>
          <w:numId w:val="56"/>
        </w:numPr>
        <w:spacing w:after="0" w:line="360" w:lineRule="auto"/>
        <w:jc w:val="both"/>
        <w:rPr>
          <w:rFonts w:eastAsia="Times New Roman" w:cs="Times New Roman"/>
          <w:lang w:eastAsia="pl-PL"/>
        </w:rPr>
      </w:pPr>
      <w:r w:rsidRPr="00041D78">
        <w:rPr>
          <w:rFonts w:eastAsia="Times New Roman" w:cs="Times New Roman"/>
          <w:lang w:eastAsia="pl-PL"/>
        </w:rPr>
        <w:t xml:space="preserve">zmiana wniosku nie spowodowałaby zmiany decyzji w sprawie wyboru operacji do finansowania, Rada podejmuje uchwałę potwierdzającą, że pomimo wprowadzonych we wniosku zmian operacja pozostaje zgodna z LSR oraz zakresem tematycznym, a także spełnia </w:t>
      </w:r>
      <w:r w:rsidRPr="00041D78">
        <w:rPr>
          <w:rFonts w:eastAsia="Times New Roman" w:cs="Times New Roman"/>
          <w:lang w:eastAsia="pl-PL"/>
        </w:rPr>
        <w:lastRenderedPageBreak/>
        <w:t>minimum punktowe warunkujące wybór operacji i nadal mieści się w limicie środków podanym w ogłoszeniu naboru wniosków o przyznanie pomocy –Rada wyraża zgodę na zmianę umowy;</w:t>
      </w:r>
    </w:p>
    <w:p w14:paraId="0B297B73" w14:textId="1B0551BB" w:rsidR="002908BC" w:rsidRPr="00041D78" w:rsidRDefault="002908BC" w:rsidP="00206EB9">
      <w:pPr>
        <w:pStyle w:val="Akapitzlist"/>
        <w:numPr>
          <w:ilvl w:val="0"/>
          <w:numId w:val="56"/>
        </w:numPr>
        <w:spacing w:after="0" w:line="360" w:lineRule="auto"/>
        <w:jc w:val="both"/>
        <w:rPr>
          <w:rFonts w:eastAsia="Times New Roman" w:cs="Times New Roman"/>
          <w:lang w:eastAsia="pl-PL"/>
        </w:rPr>
      </w:pPr>
      <w:r w:rsidRPr="00041D78">
        <w:rPr>
          <w:rFonts w:eastAsia="Times New Roman" w:cs="Times New Roman"/>
          <w:lang w:eastAsia="pl-PL"/>
        </w:rPr>
        <w:t xml:space="preserve">zmiana wniosku spowodowałaby, że operacja w danym kształcie nie zostałaby wybrana przez </w:t>
      </w:r>
      <w:r w:rsidR="00F85B9A" w:rsidRPr="00041D78">
        <w:rPr>
          <w:rFonts w:eastAsia="Times New Roman" w:cs="Times New Roman"/>
          <w:lang w:eastAsia="pl-PL"/>
        </w:rPr>
        <w:t>B</w:t>
      </w:r>
      <w:r w:rsidRPr="00041D78">
        <w:rPr>
          <w:rFonts w:eastAsia="Times New Roman" w:cs="Times New Roman"/>
          <w:lang w:eastAsia="pl-PL"/>
        </w:rPr>
        <w:t xml:space="preserve">LGD do finansowania, Rada podejmuje uchwałę potwierdzającą, że wprowadzone we wniosku zmiany powodują, że operacja jest niezgodna z LSR lub wskutek oceny zgodności </w:t>
      </w:r>
      <w:r w:rsidR="00356F9F" w:rsidRPr="00041D78">
        <w:rPr>
          <w:rFonts w:eastAsia="Times New Roman" w:cs="Times New Roman"/>
          <w:lang w:eastAsia="pl-PL"/>
        </w:rPr>
        <w:br/>
      </w:r>
      <w:r w:rsidRPr="00041D78">
        <w:rPr>
          <w:rFonts w:eastAsia="Times New Roman" w:cs="Times New Roman"/>
          <w:lang w:eastAsia="pl-PL"/>
        </w:rPr>
        <w:t>z</w:t>
      </w:r>
      <w:r w:rsidR="00E20CD3" w:rsidRPr="00041D78">
        <w:rPr>
          <w:rFonts w:eastAsia="Times New Roman" w:cs="Times New Roman"/>
          <w:lang w:eastAsia="pl-PL"/>
        </w:rPr>
        <w:t xml:space="preserve"> </w:t>
      </w:r>
      <w:r w:rsidRPr="00041D78">
        <w:rPr>
          <w:rFonts w:eastAsia="Times New Roman" w:cs="Times New Roman"/>
          <w:lang w:eastAsia="pl-PL"/>
        </w:rPr>
        <w:t xml:space="preserve">lokalnymi kryteriami wyboru operacji przez </w:t>
      </w:r>
      <w:r w:rsidR="00355986" w:rsidRPr="00041D78">
        <w:rPr>
          <w:rFonts w:eastAsia="Times New Roman" w:cs="Times New Roman"/>
          <w:lang w:eastAsia="pl-PL"/>
        </w:rPr>
        <w:t>B</w:t>
      </w:r>
      <w:r w:rsidRPr="00041D78">
        <w:rPr>
          <w:rFonts w:eastAsia="Times New Roman" w:cs="Times New Roman"/>
          <w:lang w:eastAsia="pl-PL"/>
        </w:rPr>
        <w:t xml:space="preserve">LGD nie otrzymała minimalnej liczby punktów </w:t>
      </w:r>
      <w:r w:rsidR="00355986" w:rsidRPr="00041D78">
        <w:rPr>
          <w:rFonts w:eastAsia="Times New Roman" w:cs="Times New Roman"/>
          <w:lang w:eastAsia="pl-PL"/>
        </w:rPr>
        <w:t>lub</w:t>
      </w:r>
      <w:r w:rsidRPr="00041D78">
        <w:rPr>
          <w:rFonts w:eastAsia="Times New Roman" w:cs="Times New Roman"/>
          <w:lang w:eastAsia="pl-PL"/>
        </w:rPr>
        <w:t xml:space="preserve"> nie mieści się w limicie środków podanym w ogłoszeniu naboru wniosków o przyznanie pomocy –</w:t>
      </w:r>
      <w:r w:rsidR="00E20CD3" w:rsidRPr="00041D78">
        <w:rPr>
          <w:rFonts w:eastAsia="Times New Roman" w:cs="Times New Roman"/>
          <w:lang w:eastAsia="pl-PL"/>
        </w:rPr>
        <w:t xml:space="preserve"> </w:t>
      </w:r>
      <w:r w:rsidRPr="00041D78">
        <w:rPr>
          <w:rFonts w:eastAsia="Times New Roman" w:cs="Times New Roman"/>
          <w:lang w:eastAsia="pl-PL"/>
        </w:rPr>
        <w:t>Rada nie wyraża zgody na zmianę umowy.</w:t>
      </w:r>
    </w:p>
    <w:p w14:paraId="5171951C" w14:textId="77777777" w:rsidR="002908BC" w:rsidRPr="00041D78" w:rsidRDefault="002908BC" w:rsidP="00206EB9">
      <w:pPr>
        <w:spacing w:after="0" w:line="360" w:lineRule="auto"/>
        <w:ind w:left="142" w:hanging="284"/>
        <w:jc w:val="both"/>
        <w:rPr>
          <w:rFonts w:eastAsia="Times New Roman" w:cs="Times New Roman"/>
          <w:lang w:eastAsia="pl-PL"/>
        </w:rPr>
      </w:pPr>
      <w:r w:rsidRPr="00041D78">
        <w:rPr>
          <w:rFonts w:eastAsia="Times New Roman" w:cs="Times New Roman"/>
          <w:lang w:eastAsia="pl-PL"/>
        </w:rPr>
        <w:t>9.</w:t>
      </w:r>
      <w:r w:rsidR="00E20CD3" w:rsidRPr="00041D78">
        <w:rPr>
          <w:rFonts w:eastAsia="Times New Roman" w:cs="Times New Roman"/>
          <w:lang w:eastAsia="pl-PL"/>
        </w:rPr>
        <w:t xml:space="preserve"> U</w:t>
      </w:r>
      <w:r w:rsidRPr="00041D78">
        <w:rPr>
          <w:rFonts w:eastAsia="Times New Roman" w:cs="Times New Roman"/>
          <w:lang w:eastAsia="pl-PL"/>
        </w:rPr>
        <w:t xml:space="preserve">chwały Rady w sprawie </w:t>
      </w:r>
      <w:r w:rsidR="00CB5A55" w:rsidRPr="00041D78">
        <w:rPr>
          <w:rFonts w:eastAsia="Times New Roman" w:cs="Times New Roman"/>
          <w:lang w:eastAsia="pl-PL"/>
        </w:rPr>
        <w:t>ponownej oceny wniosku</w:t>
      </w:r>
      <w:r w:rsidRPr="00041D78">
        <w:rPr>
          <w:rFonts w:eastAsia="Times New Roman" w:cs="Times New Roman"/>
          <w:lang w:eastAsia="pl-PL"/>
        </w:rPr>
        <w:t xml:space="preserve"> w zakresie możli</w:t>
      </w:r>
      <w:r w:rsidR="006B20C4" w:rsidRPr="00041D78">
        <w:rPr>
          <w:rFonts w:eastAsia="Times New Roman" w:cs="Times New Roman"/>
          <w:lang w:eastAsia="pl-PL"/>
        </w:rPr>
        <w:t xml:space="preserve">wości zmiany umowy </w:t>
      </w:r>
      <w:r w:rsidR="00CB5A55" w:rsidRPr="00041D78">
        <w:rPr>
          <w:rFonts w:eastAsia="Times New Roman" w:cs="Times New Roman"/>
          <w:lang w:eastAsia="pl-PL"/>
        </w:rPr>
        <w:br/>
      </w:r>
      <w:r w:rsidR="006B20C4" w:rsidRPr="00041D78">
        <w:rPr>
          <w:rFonts w:eastAsia="Times New Roman" w:cs="Times New Roman"/>
          <w:lang w:eastAsia="pl-PL"/>
        </w:rPr>
        <w:t xml:space="preserve">o przyznanie </w:t>
      </w:r>
      <w:r w:rsidRPr="00041D78">
        <w:rPr>
          <w:rFonts w:eastAsia="Times New Roman" w:cs="Times New Roman"/>
          <w:lang w:eastAsia="pl-PL"/>
        </w:rPr>
        <w:t xml:space="preserve">pomocy biuro </w:t>
      </w:r>
      <w:r w:rsidR="00CB5A55" w:rsidRPr="00041D78">
        <w:rPr>
          <w:rFonts w:eastAsia="Times New Roman" w:cs="Times New Roman"/>
          <w:lang w:eastAsia="pl-PL"/>
        </w:rPr>
        <w:t>B</w:t>
      </w:r>
      <w:r w:rsidRPr="00041D78">
        <w:rPr>
          <w:rFonts w:eastAsia="Times New Roman" w:cs="Times New Roman"/>
          <w:lang w:eastAsia="pl-PL"/>
        </w:rPr>
        <w:t>LGD przekazuje</w:t>
      </w:r>
      <w:r w:rsidR="00E20CD3" w:rsidRPr="00041D78">
        <w:rPr>
          <w:rFonts w:eastAsia="Times New Roman" w:cs="Times New Roman"/>
          <w:lang w:eastAsia="pl-PL"/>
        </w:rPr>
        <w:t xml:space="preserve"> </w:t>
      </w:r>
      <w:r w:rsidRPr="00041D78">
        <w:rPr>
          <w:rFonts w:eastAsia="Times New Roman" w:cs="Times New Roman"/>
          <w:lang w:eastAsia="pl-PL"/>
        </w:rPr>
        <w:t>niezwłocznie stronom tej umo</w:t>
      </w:r>
      <w:r w:rsidR="00E20CD3" w:rsidRPr="00041D78">
        <w:rPr>
          <w:rFonts w:eastAsia="Times New Roman" w:cs="Times New Roman"/>
          <w:lang w:eastAsia="pl-PL"/>
        </w:rPr>
        <w:t>wy.</w:t>
      </w:r>
    </w:p>
    <w:p w14:paraId="0D724511" w14:textId="77777777" w:rsidR="002908BC" w:rsidRPr="00206EB9" w:rsidRDefault="002908BC" w:rsidP="00206EB9">
      <w:pPr>
        <w:autoSpaceDE w:val="0"/>
        <w:autoSpaceDN w:val="0"/>
        <w:adjustRightInd w:val="0"/>
        <w:spacing w:after="0" w:line="360" w:lineRule="auto"/>
        <w:jc w:val="both"/>
        <w:rPr>
          <w:rFonts w:cs="Times New Roman"/>
          <w:color w:val="FF0000"/>
        </w:rPr>
      </w:pPr>
    </w:p>
    <w:p w14:paraId="73D0543F" w14:textId="77777777" w:rsidR="00C02D93" w:rsidRPr="00206EB9" w:rsidRDefault="00C02D93" w:rsidP="00206EB9">
      <w:pPr>
        <w:autoSpaceDE w:val="0"/>
        <w:autoSpaceDN w:val="0"/>
        <w:adjustRightInd w:val="0"/>
        <w:spacing w:after="0" w:line="360" w:lineRule="auto"/>
        <w:rPr>
          <w:rFonts w:cs="Times New Roman"/>
          <w:color w:val="FF0000"/>
        </w:rPr>
      </w:pPr>
    </w:p>
    <w:p w14:paraId="1A3CE223" w14:textId="7AA8A92A" w:rsidR="007871C7" w:rsidRPr="00041D78" w:rsidRDefault="00CA5AB5" w:rsidP="00206EB9">
      <w:pPr>
        <w:autoSpaceDE w:val="0"/>
        <w:autoSpaceDN w:val="0"/>
        <w:adjustRightInd w:val="0"/>
        <w:spacing w:after="0" w:line="360" w:lineRule="auto"/>
        <w:jc w:val="center"/>
        <w:rPr>
          <w:rFonts w:cs="Times New Roman"/>
          <w:b/>
          <w:bCs/>
        </w:rPr>
      </w:pPr>
      <w:r w:rsidRPr="00041D78">
        <w:rPr>
          <w:rFonts w:cs="Times New Roman"/>
          <w:b/>
          <w:bCs/>
        </w:rPr>
        <w:t>§</w:t>
      </w:r>
      <w:r w:rsidR="00564063" w:rsidRPr="00041D78">
        <w:rPr>
          <w:rFonts w:cs="Times New Roman"/>
          <w:b/>
          <w:bCs/>
        </w:rPr>
        <w:t xml:space="preserve"> </w:t>
      </w:r>
      <w:r w:rsidR="00E20CD3" w:rsidRPr="00041D78">
        <w:rPr>
          <w:rFonts w:cs="Times New Roman"/>
          <w:b/>
          <w:bCs/>
        </w:rPr>
        <w:t>33</w:t>
      </w:r>
    </w:p>
    <w:p w14:paraId="2CBC05E6" w14:textId="77777777" w:rsidR="007F1A74" w:rsidRPr="00206EB9" w:rsidRDefault="00CA5AB5" w:rsidP="00206EB9">
      <w:pPr>
        <w:autoSpaceDE w:val="0"/>
        <w:autoSpaceDN w:val="0"/>
        <w:adjustRightInd w:val="0"/>
        <w:spacing w:after="0" w:line="360" w:lineRule="auto"/>
        <w:jc w:val="both"/>
        <w:rPr>
          <w:rFonts w:cs="Times New Roman"/>
        </w:rPr>
      </w:pPr>
      <w:r w:rsidRPr="00206EB9">
        <w:rPr>
          <w:rFonts w:cs="Times New Roman"/>
        </w:rPr>
        <w:t>Dokumenty stanowiące załączniki do niniejszego Regulaminu stanowią jego integralną część</w:t>
      </w:r>
      <w:r w:rsidR="00DB7683" w:rsidRPr="00206EB9">
        <w:rPr>
          <w:rFonts w:cs="Times New Roman"/>
        </w:rPr>
        <w:t xml:space="preserve"> </w:t>
      </w:r>
      <w:r w:rsidRPr="00206EB9">
        <w:rPr>
          <w:rFonts w:cs="Times New Roman"/>
        </w:rPr>
        <w:t>i mogą być zmieniane tylko na drodze przewidzianej dla zmiany Regulaminu.</w:t>
      </w:r>
    </w:p>
    <w:p w14:paraId="443B1056" w14:textId="77777777" w:rsidR="007F1A74" w:rsidRPr="00206EB9" w:rsidRDefault="007F1A74" w:rsidP="00206EB9">
      <w:pPr>
        <w:autoSpaceDE w:val="0"/>
        <w:autoSpaceDN w:val="0"/>
        <w:adjustRightInd w:val="0"/>
        <w:spacing w:after="0" w:line="360" w:lineRule="auto"/>
        <w:jc w:val="center"/>
        <w:rPr>
          <w:rFonts w:cs="Times New Roman"/>
          <w:b/>
          <w:bCs/>
        </w:rPr>
      </w:pPr>
    </w:p>
    <w:p w14:paraId="28EE8D88" w14:textId="48800E7F" w:rsidR="00D10A4C" w:rsidRDefault="00D10A4C" w:rsidP="00206EB9">
      <w:pPr>
        <w:autoSpaceDE w:val="0"/>
        <w:autoSpaceDN w:val="0"/>
        <w:adjustRightInd w:val="0"/>
        <w:spacing w:after="0" w:line="360" w:lineRule="auto"/>
        <w:rPr>
          <w:rFonts w:cs="Times New Roman"/>
          <w:b/>
          <w:bCs/>
          <w:strike/>
        </w:rPr>
      </w:pPr>
    </w:p>
    <w:p w14:paraId="73B905AF" w14:textId="74D8672D" w:rsidR="00356F9F" w:rsidRDefault="00356F9F" w:rsidP="00206EB9">
      <w:pPr>
        <w:autoSpaceDE w:val="0"/>
        <w:autoSpaceDN w:val="0"/>
        <w:adjustRightInd w:val="0"/>
        <w:spacing w:after="0" w:line="360" w:lineRule="auto"/>
        <w:rPr>
          <w:rFonts w:cs="Times New Roman"/>
          <w:b/>
          <w:bCs/>
          <w:strike/>
        </w:rPr>
      </w:pPr>
    </w:p>
    <w:p w14:paraId="2CFB0ECD" w14:textId="421BDA3A" w:rsidR="00356F9F" w:rsidRDefault="00356F9F" w:rsidP="00206EB9">
      <w:pPr>
        <w:autoSpaceDE w:val="0"/>
        <w:autoSpaceDN w:val="0"/>
        <w:adjustRightInd w:val="0"/>
        <w:spacing w:after="0" w:line="360" w:lineRule="auto"/>
        <w:rPr>
          <w:rFonts w:cs="Times New Roman"/>
          <w:b/>
          <w:bCs/>
          <w:strike/>
        </w:rPr>
      </w:pPr>
    </w:p>
    <w:p w14:paraId="418FC347" w14:textId="47BAFDFC" w:rsidR="00356F9F" w:rsidRDefault="00356F9F" w:rsidP="00206EB9">
      <w:pPr>
        <w:autoSpaceDE w:val="0"/>
        <w:autoSpaceDN w:val="0"/>
        <w:adjustRightInd w:val="0"/>
        <w:spacing w:after="0" w:line="360" w:lineRule="auto"/>
        <w:rPr>
          <w:rFonts w:cs="Times New Roman"/>
          <w:b/>
          <w:bCs/>
          <w:strike/>
        </w:rPr>
      </w:pPr>
    </w:p>
    <w:p w14:paraId="6BAE77C6" w14:textId="21D5F2AB" w:rsidR="00356F9F" w:rsidRDefault="00356F9F" w:rsidP="00206EB9">
      <w:pPr>
        <w:autoSpaceDE w:val="0"/>
        <w:autoSpaceDN w:val="0"/>
        <w:adjustRightInd w:val="0"/>
        <w:spacing w:after="0" w:line="360" w:lineRule="auto"/>
        <w:rPr>
          <w:rFonts w:cs="Times New Roman"/>
          <w:b/>
          <w:bCs/>
          <w:strike/>
        </w:rPr>
      </w:pPr>
    </w:p>
    <w:p w14:paraId="27CB5247" w14:textId="1004E0BD" w:rsidR="00356F9F" w:rsidRDefault="00356F9F" w:rsidP="00206EB9">
      <w:pPr>
        <w:autoSpaceDE w:val="0"/>
        <w:autoSpaceDN w:val="0"/>
        <w:adjustRightInd w:val="0"/>
        <w:spacing w:after="0" w:line="360" w:lineRule="auto"/>
        <w:rPr>
          <w:rFonts w:cs="Times New Roman"/>
          <w:b/>
          <w:bCs/>
          <w:strike/>
        </w:rPr>
      </w:pPr>
    </w:p>
    <w:p w14:paraId="262E59D9" w14:textId="07933245" w:rsidR="00356F9F" w:rsidRDefault="00356F9F" w:rsidP="00206EB9">
      <w:pPr>
        <w:autoSpaceDE w:val="0"/>
        <w:autoSpaceDN w:val="0"/>
        <w:adjustRightInd w:val="0"/>
        <w:spacing w:after="0" w:line="360" w:lineRule="auto"/>
        <w:rPr>
          <w:rFonts w:cs="Times New Roman"/>
          <w:b/>
          <w:bCs/>
          <w:strike/>
        </w:rPr>
      </w:pPr>
    </w:p>
    <w:p w14:paraId="34FC42DB" w14:textId="05B5D460" w:rsidR="00356F9F" w:rsidRDefault="00356F9F" w:rsidP="00206EB9">
      <w:pPr>
        <w:autoSpaceDE w:val="0"/>
        <w:autoSpaceDN w:val="0"/>
        <w:adjustRightInd w:val="0"/>
        <w:spacing w:after="0" w:line="360" w:lineRule="auto"/>
        <w:rPr>
          <w:rFonts w:cs="Times New Roman"/>
          <w:b/>
          <w:bCs/>
          <w:strike/>
        </w:rPr>
      </w:pPr>
    </w:p>
    <w:p w14:paraId="2BA11256" w14:textId="152887EE" w:rsidR="00356F9F" w:rsidRDefault="00356F9F" w:rsidP="00206EB9">
      <w:pPr>
        <w:autoSpaceDE w:val="0"/>
        <w:autoSpaceDN w:val="0"/>
        <w:adjustRightInd w:val="0"/>
        <w:spacing w:after="0" w:line="360" w:lineRule="auto"/>
        <w:rPr>
          <w:rFonts w:cs="Times New Roman"/>
          <w:b/>
          <w:bCs/>
          <w:strike/>
        </w:rPr>
      </w:pPr>
    </w:p>
    <w:p w14:paraId="4EF36890" w14:textId="62116F1A" w:rsidR="00557EA0" w:rsidRDefault="00557EA0" w:rsidP="00206EB9">
      <w:pPr>
        <w:autoSpaceDE w:val="0"/>
        <w:autoSpaceDN w:val="0"/>
        <w:adjustRightInd w:val="0"/>
        <w:spacing w:after="0" w:line="360" w:lineRule="auto"/>
        <w:rPr>
          <w:rFonts w:cs="Times New Roman"/>
          <w:b/>
          <w:bCs/>
          <w:strike/>
        </w:rPr>
      </w:pPr>
    </w:p>
    <w:p w14:paraId="51E02E9B" w14:textId="677C55C8" w:rsidR="00557EA0" w:rsidRDefault="00557EA0" w:rsidP="00206EB9">
      <w:pPr>
        <w:autoSpaceDE w:val="0"/>
        <w:autoSpaceDN w:val="0"/>
        <w:adjustRightInd w:val="0"/>
        <w:spacing w:after="0" w:line="360" w:lineRule="auto"/>
        <w:rPr>
          <w:rFonts w:cs="Times New Roman"/>
          <w:b/>
          <w:bCs/>
          <w:strike/>
        </w:rPr>
      </w:pPr>
    </w:p>
    <w:p w14:paraId="27F3C7CD" w14:textId="2C97640F" w:rsidR="00557EA0" w:rsidRDefault="00557EA0" w:rsidP="00206EB9">
      <w:pPr>
        <w:autoSpaceDE w:val="0"/>
        <w:autoSpaceDN w:val="0"/>
        <w:adjustRightInd w:val="0"/>
        <w:spacing w:after="0" w:line="360" w:lineRule="auto"/>
        <w:rPr>
          <w:rFonts w:cs="Times New Roman"/>
          <w:b/>
          <w:bCs/>
          <w:strike/>
        </w:rPr>
      </w:pPr>
    </w:p>
    <w:p w14:paraId="46E65B28" w14:textId="50BF8316" w:rsidR="00557EA0" w:rsidRDefault="00557EA0" w:rsidP="00206EB9">
      <w:pPr>
        <w:autoSpaceDE w:val="0"/>
        <w:autoSpaceDN w:val="0"/>
        <w:adjustRightInd w:val="0"/>
        <w:spacing w:after="0" w:line="360" w:lineRule="auto"/>
        <w:rPr>
          <w:rFonts w:cs="Times New Roman"/>
          <w:b/>
          <w:bCs/>
          <w:strike/>
        </w:rPr>
      </w:pPr>
    </w:p>
    <w:p w14:paraId="5E14B4E3" w14:textId="05117397" w:rsidR="00557EA0" w:rsidRDefault="00557EA0" w:rsidP="00206EB9">
      <w:pPr>
        <w:autoSpaceDE w:val="0"/>
        <w:autoSpaceDN w:val="0"/>
        <w:adjustRightInd w:val="0"/>
        <w:spacing w:after="0" w:line="360" w:lineRule="auto"/>
        <w:rPr>
          <w:rFonts w:cs="Times New Roman"/>
          <w:b/>
          <w:bCs/>
          <w:strike/>
        </w:rPr>
      </w:pPr>
    </w:p>
    <w:p w14:paraId="098C139E" w14:textId="765B6380" w:rsidR="00557EA0" w:rsidRDefault="00557EA0" w:rsidP="00206EB9">
      <w:pPr>
        <w:autoSpaceDE w:val="0"/>
        <w:autoSpaceDN w:val="0"/>
        <w:adjustRightInd w:val="0"/>
        <w:spacing w:after="0" w:line="360" w:lineRule="auto"/>
        <w:rPr>
          <w:rFonts w:cs="Times New Roman"/>
          <w:b/>
          <w:bCs/>
          <w:strike/>
        </w:rPr>
      </w:pPr>
    </w:p>
    <w:p w14:paraId="2B050F13" w14:textId="7550082F" w:rsidR="00557EA0" w:rsidRDefault="00557EA0" w:rsidP="00206EB9">
      <w:pPr>
        <w:autoSpaceDE w:val="0"/>
        <w:autoSpaceDN w:val="0"/>
        <w:adjustRightInd w:val="0"/>
        <w:spacing w:after="0" w:line="360" w:lineRule="auto"/>
        <w:rPr>
          <w:rFonts w:cs="Times New Roman"/>
          <w:b/>
          <w:bCs/>
          <w:strike/>
        </w:rPr>
      </w:pPr>
    </w:p>
    <w:p w14:paraId="1A56F620" w14:textId="69D860D3" w:rsidR="00557EA0" w:rsidRDefault="00557EA0" w:rsidP="00206EB9">
      <w:pPr>
        <w:autoSpaceDE w:val="0"/>
        <w:autoSpaceDN w:val="0"/>
        <w:adjustRightInd w:val="0"/>
        <w:spacing w:after="0" w:line="360" w:lineRule="auto"/>
        <w:rPr>
          <w:rFonts w:cs="Times New Roman"/>
          <w:b/>
          <w:bCs/>
          <w:strike/>
        </w:rPr>
      </w:pPr>
    </w:p>
    <w:p w14:paraId="2D077BA2" w14:textId="2B1D6135" w:rsidR="00557EA0" w:rsidRDefault="00557EA0" w:rsidP="00206EB9">
      <w:pPr>
        <w:autoSpaceDE w:val="0"/>
        <w:autoSpaceDN w:val="0"/>
        <w:adjustRightInd w:val="0"/>
        <w:spacing w:after="0" w:line="360" w:lineRule="auto"/>
        <w:rPr>
          <w:rFonts w:cs="Times New Roman"/>
          <w:b/>
          <w:bCs/>
          <w:strike/>
        </w:rPr>
      </w:pPr>
    </w:p>
    <w:p w14:paraId="2127059F" w14:textId="77777777" w:rsidR="00557EA0" w:rsidRDefault="00557EA0" w:rsidP="00206EB9">
      <w:pPr>
        <w:autoSpaceDE w:val="0"/>
        <w:autoSpaceDN w:val="0"/>
        <w:adjustRightInd w:val="0"/>
        <w:spacing w:after="0" w:line="360" w:lineRule="auto"/>
        <w:rPr>
          <w:rFonts w:cs="Times New Roman"/>
          <w:b/>
          <w:bCs/>
          <w:strike/>
        </w:rPr>
      </w:pPr>
    </w:p>
    <w:p w14:paraId="55DA295D" w14:textId="77777777" w:rsidR="00356F9F" w:rsidRPr="00206EB9" w:rsidRDefault="00356F9F" w:rsidP="00206EB9">
      <w:pPr>
        <w:autoSpaceDE w:val="0"/>
        <w:autoSpaceDN w:val="0"/>
        <w:adjustRightInd w:val="0"/>
        <w:spacing w:after="0" w:line="360" w:lineRule="auto"/>
        <w:rPr>
          <w:rFonts w:cs="Times New Roman"/>
          <w:b/>
          <w:bCs/>
          <w:strike/>
        </w:rPr>
      </w:pPr>
    </w:p>
    <w:p w14:paraId="68256039" w14:textId="09CFE02D" w:rsidR="0030619B" w:rsidRPr="00206EB9" w:rsidRDefault="0030619B" w:rsidP="00206EB9">
      <w:pPr>
        <w:autoSpaceDE w:val="0"/>
        <w:autoSpaceDN w:val="0"/>
        <w:adjustRightInd w:val="0"/>
        <w:spacing w:after="0" w:line="360" w:lineRule="auto"/>
        <w:rPr>
          <w:rFonts w:cs="Times New Roman"/>
        </w:rPr>
      </w:pPr>
    </w:p>
    <w:p w14:paraId="7CE948AA" w14:textId="77777777" w:rsidR="00CA5AB5" w:rsidRPr="00206EB9" w:rsidRDefault="00CA5AB5" w:rsidP="00206EB9">
      <w:pPr>
        <w:autoSpaceDE w:val="0"/>
        <w:autoSpaceDN w:val="0"/>
        <w:adjustRightInd w:val="0"/>
        <w:spacing w:after="0" w:line="360" w:lineRule="auto"/>
        <w:rPr>
          <w:rFonts w:cs="Times New Roman"/>
          <w:b/>
          <w:i/>
        </w:rPr>
      </w:pPr>
      <w:r w:rsidRPr="00206EB9">
        <w:rPr>
          <w:rFonts w:cs="Times New Roman"/>
          <w:b/>
          <w:i/>
        </w:rPr>
        <w:lastRenderedPageBreak/>
        <w:t>Spis Załączników:</w:t>
      </w:r>
    </w:p>
    <w:p w14:paraId="1C95996C" w14:textId="77777777" w:rsidR="009109EE" w:rsidRPr="00206EB9" w:rsidRDefault="00CA5AB5" w:rsidP="00206EB9">
      <w:pPr>
        <w:pStyle w:val="Akapitzlist"/>
        <w:numPr>
          <w:ilvl w:val="0"/>
          <w:numId w:val="52"/>
        </w:numPr>
        <w:autoSpaceDE w:val="0"/>
        <w:autoSpaceDN w:val="0"/>
        <w:adjustRightInd w:val="0"/>
        <w:spacing w:after="0" w:line="360" w:lineRule="auto"/>
        <w:jc w:val="both"/>
        <w:rPr>
          <w:rFonts w:cs="Times New Roman"/>
        </w:rPr>
      </w:pPr>
      <w:r w:rsidRPr="00206EB9">
        <w:rPr>
          <w:rFonts w:cs="Times New Roman"/>
        </w:rPr>
        <w:t>Oświadczenie o bezstronności Członka Rady</w:t>
      </w:r>
      <w:r w:rsidR="00DB7683" w:rsidRPr="00206EB9">
        <w:rPr>
          <w:rFonts w:cs="Times New Roman"/>
        </w:rPr>
        <w:t>.</w:t>
      </w:r>
    </w:p>
    <w:p w14:paraId="322B7ADC" w14:textId="77777777" w:rsidR="00A71E03" w:rsidRPr="00206EB9" w:rsidRDefault="00A71E03" w:rsidP="00206EB9">
      <w:pPr>
        <w:pStyle w:val="Akapitzlist"/>
        <w:numPr>
          <w:ilvl w:val="0"/>
          <w:numId w:val="52"/>
        </w:numPr>
        <w:autoSpaceDE w:val="0"/>
        <w:autoSpaceDN w:val="0"/>
        <w:adjustRightInd w:val="0"/>
        <w:spacing w:after="0" w:line="360" w:lineRule="auto"/>
        <w:jc w:val="both"/>
        <w:rPr>
          <w:rFonts w:cs="Times New Roman"/>
        </w:rPr>
      </w:pPr>
      <w:r w:rsidRPr="00206EB9">
        <w:rPr>
          <w:rFonts w:cs="Times New Roman"/>
        </w:rPr>
        <w:t>Rejestr interesów</w:t>
      </w:r>
    </w:p>
    <w:p w14:paraId="49150D5B" w14:textId="77777777" w:rsidR="002C4984" w:rsidRPr="00206EB9" w:rsidRDefault="00800AF6" w:rsidP="00206EB9">
      <w:pPr>
        <w:pStyle w:val="Akapitzlist"/>
        <w:numPr>
          <w:ilvl w:val="0"/>
          <w:numId w:val="52"/>
        </w:numPr>
        <w:spacing w:after="0" w:line="360" w:lineRule="auto"/>
        <w:jc w:val="both"/>
        <w:rPr>
          <w:rFonts w:cs="Times New Roman"/>
        </w:rPr>
      </w:pPr>
      <w:r w:rsidRPr="00206EB9">
        <w:rPr>
          <w:rFonts w:cs="Times New Roman"/>
        </w:rPr>
        <w:t>Karta oceny operacji</w:t>
      </w:r>
      <w:r w:rsidR="00601955" w:rsidRPr="00206EB9">
        <w:rPr>
          <w:rFonts w:cs="Times New Roman"/>
        </w:rPr>
        <w:t xml:space="preserve"> </w:t>
      </w:r>
      <w:r w:rsidRPr="00206EB9">
        <w:rPr>
          <w:rFonts w:cs="Times New Roman"/>
        </w:rPr>
        <w:t>pod względem spełnienia kryterium minimum</w:t>
      </w:r>
      <w:r w:rsidR="00805814" w:rsidRPr="00206EB9">
        <w:rPr>
          <w:rFonts w:cs="Times New Roman"/>
        </w:rPr>
        <w:t>.</w:t>
      </w:r>
    </w:p>
    <w:p w14:paraId="47AE482E" w14:textId="77777777" w:rsidR="00221E92" w:rsidRPr="00206EB9" w:rsidRDefault="00221E92" w:rsidP="00206EB9">
      <w:pPr>
        <w:pStyle w:val="Akapitzlist"/>
        <w:numPr>
          <w:ilvl w:val="0"/>
          <w:numId w:val="52"/>
        </w:numPr>
        <w:spacing w:after="0" w:line="360" w:lineRule="auto"/>
        <w:jc w:val="both"/>
        <w:rPr>
          <w:rFonts w:cs="Times New Roman"/>
        </w:rPr>
      </w:pPr>
      <w:r w:rsidRPr="00206EB9">
        <w:rPr>
          <w:rFonts w:cs="Times New Roman"/>
        </w:rPr>
        <w:t xml:space="preserve">Karta zgodności operacji z warunkami przyznania pomocy określonymi w Programie Rozwoju Obszarów Wiejskich na lata 2014-2020. </w:t>
      </w:r>
    </w:p>
    <w:p w14:paraId="0413EAAD" w14:textId="77777777" w:rsidR="00221E92" w:rsidRPr="00206EB9" w:rsidRDefault="00221E92" w:rsidP="00206EB9">
      <w:pPr>
        <w:pStyle w:val="Akapitzlist"/>
        <w:numPr>
          <w:ilvl w:val="0"/>
          <w:numId w:val="52"/>
        </w:numPr>
        <w:spacing w:after="0" w:line="360" w:lineRule="auto"/>
        <w:jc w:val="both"/>
        <w:rPr>
          <w:rFonts w:cs="Times New Roman"/>
        </w:rPr>
      </w:pPr>
      <w:r w:rsidRPr="00206EB9">
        <w:rPr>
          <w:rFonts w:cs="Times New Roman"/>
        </w:rPr>
        <w:t xml:space="preserve">Karta zgodności grantobiorcy z warunkami przyznania pomocy określonymi w Programie Rozwoju Obszarów Wiejskich na lata 2014-2020. </w:t>
      </w:r>
    </w:p>
    <w:p w14:paraId="0B1E99C9" w14:textId="77777777" w:rsidR="00800AF6" w:rsidRPr="00206EB9" w:rsidRDefault="00800AF6" w:rsidP="00206EB9">
      <w:pPr>
        <w:pStyle w:val="Akapitzlist"/>
        <w:numPr>
          <w:ilvl w:val="0"/>
          <w:numId w:val="52"/>
        </w:numPr>
        <w:spacing w:after="0" w:line="360" w:lineRule="auto"/>
        <w:jc w:val="both"/>
        <w:rPr>
          <w:rFonts w:cs="Times New Roman"/>
        </w:rPr>
      </w:pPr>
      <w:r w:rsidRPr="00206EB9">
        <w:rPr>
          <w:rFonts w:cs="Times New Roman"/>
        </w:rPr>
        <w:t>Karta oc</w:t>
      </w:r>
      <w:r w:rsidR="00805814" w:rsidRPr="00206EB9">
        <w:rPr>
          <w:rFonts w:cs="Times New Roman"/>
        </w:rPr>
        <w:t>eny zgodności operacji z L</w:t>
      </w:r>
      <w:r w:rsidRPr="00206EB9">
        <w:rPr>
          <w:rFonts w:cs="Times New Roman"/>
        </w:rPr>
        <w:t>SR BLGD</w:t>
      </w:r>
      <w:r w:rsidR="00805814" w:rsidRPr="00206EB9">
        <w:rPr>
          <w:rFonts w:cs="Times New Roman"/>
        </w:rPr>
        <w:t>.</w:t>
      </w:r>
      <w:r w:rsidRPr="00206EB9">
        <w:rPr>
          <w:rFonts w:cs="Times New Roman"/>
        </w:rPr>
        <w:t xml:space="preserve"> </w:t>
      </w:r>
    </w:p>
    <w:p w14:paraId="2FFE6A92" w14:textId="77777777" w:rsidR="003044F1" w:rsidRPr="00206EB9" w:rsidRDefault="008B52F0" w:rsidP="00206EB9">
      <w:pPr>
        <w:pStyle w:val="Akapitzlist"/>
        <w:numPr>
          <w:ilvl w:val="0"/>
          <w:numId w:val="52"/>
        </w:numPr>
        <w:spacing w:after="0" w:line="360" w:lineRule="auto"/>
        <w:jc w:val="both"/>
        <w:rPr>
          <w:rFonts w:cs="Times New Roman"/>
        </w:rPr>
      </w:pPr>
      <w:r w:rsidRPr="00206EB9">
        <w:rPr>
          <w:rFonts w:cs="Times New Roman"/>
        </w:rPr>
        <w:t>Karty</w:t>
      </w:r>
      <w:r w:rsidR="00800AF6" w:rsidRPr="00206EB9">
        <w:rPr>
          <w:rFonts w:cs="Times New Roman"/>
        </w:rPr>
        <w:t xml:space="preserve"> oceny operacji według lokalnych kryteriów LSR BLGD</w:t>
      </w:r>
      <w:r w:rsidR="00805814" w:rsidRPr="00206EB9">
        <w:rPr>
          <w:rFonts w:cs="Times New Roman"/>
        </w:rPr>
        <w:t>.</w:t>
      </w:r>
      <w:r w:rsidRPr="00206EB9">
        <w:rPr>
          <w:rFonts w:cs="Times New Roman"/>
          <w:strike/>
        </w:rPr>
        <w:t xml:space="preserve"> </w:t>
      </w:r>
    </w:p>
    <w:p w14:paraId="4E4B1F81" w14:textId="77777777" w:rsidR="00EA6C32" w:rsidRPr="00206EB9" w:rsidRDefault="00EA6C32" w:rsidP="00206EB9">
      <w:pPr>
        <w:pStyle w:val="Akapitzlist"/>
        <w:numPr>
          <w:ilvl w:val="0"/>
          <w:numId w:val="52"/>
        </w:numPr>
        <w:spacing w:after="0" w:line="360" w:lineRule="auto"/>
        <w:jc w:val="both"/>
        <w:rPr>
          <w:rFonts w:cs="Times New Roman"/>
        </w:rPr>
      </w:pPr>
      <w:r w:rsidRPr="00206EB9">
        <w:rPr>
          <w:rFonts w:cs="Times New Roman"/>
        </w:rPr>
        <w:t xml:space="preserve">Karta oceny formalnej </w:t>
      </w:r>
      <w:r w:rsidR="00C33960" w:rsidRPr="00206EB9">
        <w:rPr>
          <w:rFonts w:cs="Times New Roman"/>
        </w:rPr>
        <w:t>– granty.</w:t>
      </w:r>
    </w:p>
    <w:p w14:paraId="3304881B" w14:textId="77777777" w:rsidR="00EA6C32" w:rsidRPr="00206EB9" w:rsidRDefault="00EA6C32" w:rsidP="00206EB9">
      <w:pPr>
        <w:pStyle w:val="Akapitzlist"/>
        <w:numPr>
          <w:ilvl w:val="0"/>
          <w:numId w:val="52"/>
        </w:numPr>
        <w:spacing w:after="0" w:line="360" w:lineRule="auto"/>
        <w:jc w:val="both"/>
        <w:rPr>
          <w:rFonts w:cs="Times New Roman"/>
        </w:rPr>
      </w:pPr>
      <w:r w:rsidRPr="00206EB9">
        <w:rPr>
          <w:rFonts w:cs="Times New Roman"/>
        </w:rPr>
        <w:t>Karta oceny merytorycznej</w:t>
      </w:r>
      <w:r w:rsidR="00C33960" w:rsidRPr="00206EB9">
        <w:rPr>
          <w:rFonts w:cs="Times New Roman"/>
        </w:rPr>
        <w:t xml:space="preserve"> – granty. </w:t>
      </w:r>
    </w:p>
    <w:p w14:paraId="4FE65165" w14:textId="77777777" w:rsidR="00685824" w:rsidRPr="00206EB9" w:rsidRDefault="00685824" w:rsidP="00206EB9">
      <w:pPr>
        <w:pStyle w:val="Akapitzlist"/>
        <w:numPr>
          <w:ilvl w:val="0"/>
          <w:numId w:val="52"/>
        </w:numPr>
        <w:spacing w:after="0" w:line="360" w:lineRule="auto"/>
        <w:jc w:val="both"/>
        <w:rPr>
          <w:rFonts w:cs="Times New Roman"/>
        </w:rPr>
      </w:pPr>
      <w:r w:rsidRPr="00206EB9">
        <w:rPr>
          <w:rFonts w:cs="Times New Roman"/>
        </w:rPr>
        <w:t xml:space="preserve">Procedura oceny </w:t>
      </w:r>
      <w:r w:rsidR="00D66D52" w:rsidRPr="00206EB9">
        <w:rPr>
          <w:rFonts w:cs="Times New Roman"/>
        </w:rPr>
        <w:t xml:space="preserve">i wyboru </w:t>
      </w:r>
      <w:r w:rsidRPr="00206EB9">
        <w:rPr>
          <w:rFonts w:cs="Times New Roman"/>
        </w:rPr>
        <w:t>operacji</w:t>
      </w:r>
      <w:r w:rsidR="00DB7683" w:rsidRPr="00206EB9">
        <w:rPr>
          <w:rFonts w:cs="Times New Roman"/>
        </w:rPr>
        <w:t>.</w:t>
      </w:r>
    </w:p>
    <w:p w14:paraId="51CD6482" w14:textId="77777777" w:rsidR="00685824" w:rsidRPr="00206EB9" w:rsidRDefault="00496EBA" w:rsidP="00206EB9">
      <w:pPr>
        <w:pStyle w:val="Akapitzlist"/>
        <w:numPr>
          <w:ilvl w:val="0"/>
          <w:numId w:val="52"/>
        </w:numPr>
        <w:spacing w:after="0" w:line="360" w:lineRule="auto"/>
        <w:jc w:val="both"/>
        <w:rPr>
          <w:rFonts w:cs="Times New Roman"/>
        </w:rPr>
      </w:pPr>
      <w:r w:rsidRPr="00206EB9">
        <w:rPr>
          <w:rFonts w:cs="Times New Roman"/>
        </w:rPr>
        <w:t>Procedura przyjęcia i obsługi wniosku w Biurze BLGD</w:t>
      </w:r>
      <w:r w:rsidR="00C52FAD" w:rsidRPr="00206EB9">
        <w:rPr>
          <w:rFonts w:cs="Times New Roman"/>
        </w:rPr>
        <w:t xml:space="preserve"> (zasady ogłaszania naborów)</w:t>
      </w:r>
      <w:r w:rsidR="00DB7683" w:rsidRPr="00206EB9">
        <w:rPr>
          <w:rFonts w:cs="Times New Roman"/>
        </w:rPr>
        <w:t>.</w:t>
      </w:r>
    </w:p>
    <w:p w14:paraId="4F95C0BE" w14:textId="77777777" w:rsidR="00AE27B5" w:rsidRPr="00206EB9" w:rsidRDefault="00AE27B5" w:rsidP="00206EB9">
      <w:pPr>
        <w:pStyle w:val="Akapitzlist"/>
        <w:numPr>
          <w:ilvl w:val="0"/>
          <w:numId w:val="52"/>
        </w:numPr>
        <w:spacing w:after="0" w:line="360" w:lineRule="auto"/>
        <w:jc w:val="both"/>
        <w:rPr>
          <w:rFonts w:cs="Times New Roman"/>
        </w:rPr>
      </w:pPr>
      <w:r w:rsidRPr="00206EB9">
        <w:rPr>
          <w:rFonts w:cs="Times New Roman"/>
        </w:rPr>
        <w:t>Procedura w sprawie oceny i wyboru wniosków grantowych</w:t>
      </w:r>
      <w:r w:rsidR="00DB7683" w:rsidRPr="00206EB9">
        <w:rPr>
          <w:rFonts w:cs="Times New Roman"/>
        </w:rPr>
        <w:t>.</w:t>
      </w:r>
    </w:p>
    <w:p w14:paraId="3F1019FB" w14:textId="77777777" w:rsidR="009804C0" w:rsidRPr="00206EB9" w:rsidRDefault="009804C0" w:rsidP="00206EB9">
      <w:pPr>
        <w:spacing w:after="0" w:line="360" w:lineRule="auto"/>
        <w:jc w:val="both"/>
        <w:rPr>
          <w:rFonts w:cs="Times New Roman"/>
          <w:i/>
        </w:rPr>
      </w:pPr>
    </w:p>
    <w:p w14:paraId="67C18DAB" w14:textId="77777777" w:rsidR="009109EE" w:rsidRPr="00206EB9" w:rsidRDefault="009109EE" w:rsidP="00206EB9">
      <w:pPr>
        <w:spacing w:after="0" w:line="360" w:lineRule="auto"/>
        <w:jc w:val="both"/>
        <w:rPr>
          <w:rFonts w:cs="Times New Roman"/>
          <w:i/>
        </w:rPr>
      </w:pPr>
    </w:p>
    <w:p w14:paraId="0764D103" w14:textId="77777777" w:rsidR="009109EE" w:rsidRPr="00206EB9" w:rsidRDefault="009109EE" w:rsidP="00206EB9">
      <w:pPr>
        <w:spacing w:after="0" w:line="360" w:lineRule="auto"/>
        <w:jc w:val="both"/>
        <w:rPr>
          <w:rFonts w:cs="Times New Roman"/>
          <w:i/>
        </w:rPr>
      </w:pPr>
    </w:p>
    <w:p w14:paraId="41B3052E" w14:textId="77777777" w:rsidR="009109EE" w:rsidRPr="00206EB9" w:rsidRDefault="009109EE" w:rsidP="00206EB9">
      <w:pPr>
        <w:spacing w:after="0" w:line="360" w:lineRule="auto"/>
        <w:jc w:val="both"/>
        <w:rPr>
          <w:rFonts w:cs="Times New Roman"/>
          <w:i/>
        </w:rPr>
      </w:pPr>
    </w:p>
    <w:p w14:paraId="0BDA8C2F" w14:textId="77777777" w:rsidR="009109EE" w:rsidRPr="00206EB9" w:rsidRDefault="009109EE" w:rsidP="00206EB9">
      <w:pPr>
        <w:spacing w:after="0" w:line="360" w:lineRule="auto"/>
        <w:jc w:val="both"/>
        <w:rPr>
          <w:rFonts w:cs="Times New Roman"/>
          <w:i/>
        </w:rPr>
      </w:pPr>
    </w:p>
    <w:p w14:paraId="5A408BB6" w14:textId="77777777" w:rsidR="009109EE" w:rsidRPr="00206EB9" w:rsidRDefault="009109EE" w:rsidP="00206EB9">
      <w:pPr>
        <w:spacing w:after="0" w:line="360" w:lineRule="auto"/>
        <w:jc w:val="both"/>
        <w:rPr>
          <w:rFonts w:cs="Times New Roman"/>
          <w:i/>
        </w:rPr>
      </w:pPr>
    </w:p>
    <w:p w14:paraId="793CBE7F" w14:textId="77777777" w:rsidR="009109EE" w:rsidRPr="00206EB9" w:rsidRDefault="009109EE" w:rsidP="00206EB9">
      <w:pPr>
        <w:spacing w:after="0" w:line="360" w:lineRule="auto"/>
        <w:jc w:val="both"/>
        <w:rPr>
          <w:rFonts w:cs="Times New Roman"/>
          <w:i/>
        </w:rPr>
      </w:pPr>
    </w:p>
    <w:p w14:paraId="2A65183B" w14:textId="77777777" w:rsidR="009109EE" w:rsidRPr="00206EB9" w:rsidRDefault="009109EE" w:rsidP="00206EB9">
      <w:pPr>
        <w:spacing w:after="0" w:line="360" w:lineRule="auto"/>
        <w:jc w:val="both"/>
        <w:rPr>
          <w:rFonts w:cs="Times New Roman"/>
          <w:i/>
        </w:rPr>
      </w:pPr>
    </w:p>
    <w:p w14:paraId="035F6049" w14:textId="77777777" w:rsidR="009109EE" w:rsidRPr="00206EB9" w:rsidRDefault="009109EE" w:rsidP="00206EB9">
      <w:pPr>
        <w:spacing w:after="0" w:line="360" w:lineRule="auto"/>
        <w:jc w:val="both"/>
        <w:rPr>
          <w:rFonts w:cs="Times New Roman"/>
          <w:i/>
        </w:rPr>
      </w:pPr>
    </w:p>
    <w:p w14:paraId="7CFD839E" w14:textId="77777777" w:rsidR="009109EE" w:rsidRPr="00206EB9" w:rsidRDefault="009109EE" w:rsidP="00206EB9">
      <w:pPr>
        <w:spacing w:after="0" w:line="360" w:lineRule="auto"/>
        <w:jc w:val="both"/>
        <w:rPr>
          <w:rFonts w:cs="Times New Roman"/>
          <w:i/>
        </w:rPr>
      </w:pPr>
    </w:p>
    <w:p w14:paraId="24AF3FF5" w14:textId="77777777" w:rsidR="009109EE" w:rsidRPr="00206EB9" w:rsidRDefault="009109EE" w:rsidP="00206EB9">
      <w:pPr>
        <w:spacing w:after="0" w:line="360" w:lineRule="auto"/>
        <w:jc w:val="both"/>
        <w:rPr>
          <w:rFonts w:cs="Times New Roman"/>
          <w:i/>
        </w:rPr>
      </w:pPr>
    </w:p>
    <w:p w14:paraId="723561B5" w14:textId="77777777" w:rsidR="009109EE" w:rsidRPr="00206EB9" w:rsidRDefault="009109EE" w:rsidP="00206EB9">
      <w:pPr>
        <w:spacing w:after="0" w:line="360" w:lineRule="auto"/>
        <w:jc w:val="both"/>
        <w:rPr>
          <w:rFonts w:cs="Times New Roman"/>
          <w:i/>
        </w:rPr>
      </w:pPr>
    </w:p>
    <w:p w14:paraId="16880326" w14:textId="5DF00CC5" w:rsidR="009109EE" w:rsidRDefault="009109EE" w:rsidP="00206EB9">
      <w:pPr>
        <w:spacing w:after="0" w:line="360" w:lineRule="auto"/>
        <w:rPr>
          <w:rFonts w:cs="Times New Roman"/>
          <w:i/>
        </w:rPr>
      </w:pPr>
    </w:p>
    <w:p w14:paraId="5D26C0E0" w14:textId="356AF479" w:rsidR="00356F9F" w:rsidRDefault="00356F9F" w:rsidP="00206EB9">
      <w:pPr>
        <w:spacing w:after="0" w:line="360" w:lineRule="auto"/>
        <w:rPr>
          <w:rFonts w:cs="Times New Roman"/>
          <w:i/>
        </w:rPr>
      </w:pPr>
    </w:p>
    <w:p w14:paraId="6331A7D0" w14:textId="348D4FF3" w:rsidR="00356F9F" w:rsidRDefault="00356F9F" w:rsidP="00206EB9">
      <w:pPr>
        <w:spacing w:after="0" w:line="360" w:lineRule="auto"/>
        <w:rPr>
          <w:rFonts w:cs="Times New Roman"/>
          <w:i/>
        </w:rPr>
      </w:pPr>
    </w:p>
    <w:p w14:paraId="2C40ED14" w14:textId="1A52312C" w:rsidR="00356F9F" w:rsidRDefault="00356F9F" w:rsidP="00206EB9">
      <w:pPr>
        <w:spacing w:after="0" w:line="360" w:lineRule="auto"/>
        <w:rPr>
          <w:rFonts w:cs="Times New Roman"/>
          <w:i/>
        </w:rPr>
      </w:pPr>
    </w:p>
    <w:p w14:paraId="5E353562" w14:textId="4C388C61" w:rsidR="00356F9F" w:rsidRDefault="00356F9F" w:rsidP="00206EB9">
      <w:pPr>
        <w:spacing w:after="0" w:line="360" w:lineRule="auto"/>
        <w:rPr>
          <w:rFonts w:cs="Times New Roman"/>
          <w:i/>
        </w:rPr>
      </w:pPr>
    </w:p>
    <w:p w14:paraId="306E53FC" w14:textId="327B5E08" w:rsidR="00356F9F" w:rsidRDefault="00356F9F" w:rsidP="00206EB9">
      <w:pPr>
        <w:spacing w:after="0" w:line="360" w:lineRule="auto"/>
        <w:rPr>
          <w:rFonts w:cs="Times New Roman"/>
          <w:i/>
        </w:rPr>
      </w:pPr>
    </w:p>
    <w:p w14:paraId="41D331C5" w14:textId="4FB1ED2B" w:rsidR="00356F9F" w:rsidRDefault="00356F9F" w:rsidP="00206EB9">
      <w:pPr>
        <w:spacing w:after="0" w:line="360" w:lineRule="auto"/>
        <w:rPr>
          <w:rFonts w:cs="Times New Roman"/>
          <w:i/>
        </w:rPr>
      </w:pPr>
    </w:p>
    <w:p w14:paraId="77E46E89" w14:textId="77777777" w:rsidR="00356F9F" w:rsidRPr="00206EB9" w:rsidRDefault="00356F9F" w:rsidP="00206EB9">
      <w:pPr>
        <w:spacing w:after="0" w:line="360" w:lineRule="auto"/>
        <w:rPr>
          <w:rFonts w:cs="Times New Roman"/>
          <w:i/>
        </w:rPr>
      </w:pPr>
    </w:p>
    <w:p w14:paraId="216061C4" w14:textId="77777777" w:rsidR="00206EB9" w:rsidRPr="00206EB9" w:rsidRDefault="00206EB9" w:rsidP="00206EB9">
      <w:pPr>
        <w:spacing w:after="0" w:line="360" w:lineRule="auto"/>
        <w:rPr>
          <w:rFonts w:cs="Times New Roman"/>
          <w:i/>
        </w:rPr>
      </w:pPr>
    </w:p>
    <w:p w14:paraId="7AED9228" w14:textId="77777777" w:rsidR="009109EE" w:rsidRPr="00206EB9" w:rsidRDefault="009109EE" w:rsidP="00206EB9">
      <w:pPr>
        <w:spacing w:after="0" w:line="360" w:lineRule="auto"/>
        <w:rPr>
          <w:rFonts w:cs="Times New Roman"/>
          <w:i/>
        </w:rPr>
      </w:pPr>
    </w:p>
    <w:p w14:paraId="070D0212" w14:textId="4A49B05E" w:rsidR="00C86113" w:rsidRPr="00557EA0" w:rsidRDefault="008B52F0" w:rsidP="00206EB9">
      <w:pPr>
        <w:spacing w:after="0" w:line="360" w:lineRule="auto"/>
        <w:jc w:val="right"/>
        <w:rPr>
          <w:rFonts w:cs="Times New Roman"/>
          <w:i/>
          <w:sz w:val="20"/>
        </w:rPr>
      </w:pPr>
      <w:r w:rsidRPr="00557EA0">
        <w:rPr>
          <w:rFonts w:cs="Times New Roman"/>
          <w:i/>
          <w:sz w:val="20"/>
        </w:rPr>
        <w:lastRenderedPageBreak/>
        <w:t xml:space="preserve">Załącznik </w:t>
      </w:r>
      <w:r w:rsidR="00110863" w:rsidRPr="00557EA0">
        <w:rPr>
          <w:rFonts w:cs="Times New Roman"/>
          <w:i/>
          <w:sz w:val="20"/>
        </w:rPr>
        <w:t xml:space="preserve">nr </w:t>
      </w:r>
      <w:r w:rsidRPr="00557EA0">
        <w:rPr>
          <w:rFonts w:cs="Times New Roman"/>
          <w:i/>
          <w:sz w:val="20"/>
        </w:rPr>
        <w:t>1</w:t>
      </w:r>
      <w:r w:rsidR="00C86113" w:rsidRPr="00557EA0">
        <w:rPr>
          <w:rFonts w:cs="Times New Roman"/>
          <w:i/>
          <w:sz w:val="20"/>
        </w:rPr>
        <w:t xml:space="preserve"> </w:t>
      </w:r>
      <w:r w:rsidR="002C4984" w:rsidRPr="00557EA0">
        <w:rPr>
          <w:rFonts w:cs="Times New Roman"/>
          <w:i/>
          <w:sz w:val="20"/>
        </w:rPr>
        <w:t>do Regulaminu Rady BLGD</w:t>
      </w:r>
    </w:p>
    <w:p w14:paraId="07FFE1CA" w14:textId="77777777" w:rsidR="00557EA0" w:rsidRPr="00206EB9" w:rsidRDefault="00557EA0" w:rsidP="00206EB9">
      <w:pPr>
        <w:spacing w:after="0" w:line="360" w:lineRule="auto"/>
        <w:jc w:val="right"/>
        <w:rPr>
          <w:rFonts w:cs="Times New Roman"/>
          <w:i/>
        </w:rPr>
      </w:pPr>
    </w:p>
    <w:p w14:paraId="191511A2" w14:textId="77777777" w:rsidR="00CA5AB5" w:rsidRPr="00206EB9" w:rsidRDefault="00CA5AB5" w:rsidP="00206EB9">
      <w:pPr>
        <w:autoSpaceDE w:val="0"/>
        <w:autoSpaceDN w:val="0"/>
        <w:adjustRightInd w:val="0"/>
        <w:spacing w:after="0" w:line="360" w:lineRule="auto"/>
        <w:jc w:val="center"/>
        <w:rPr>
          <w:rFonts w:cs="Times New Roman"/>
          <w:b/>
          <w:bCs/>
        </w:rPr>
      </w:pPr>
      <w:r w:rsidRPr="00206EB9">
        <w:rPr>
          <w:rFonts w:cs="Times New Roman"/>
          <w:b/>
          <w:bCs/>
        </w:rPr>
        <w:t>OŚWIADCZENIE O BEZSTRONNOŚCI</w:t>
      </w:r>
    </w:p>
    <w:p w14:paraId="585223F4" w14:textId="77777777" w:rsidR="0073228F" w:rsidRPr="00206EB9" w:rsidRDefault="0073228F" w:rsidP="00206EB9">
      <w:pPr>
        <w:autoSpaceDE w:val="0"/>
        <w:autoSpaceDN w:val="0"/>
        <w:adjustRightInd w:val="0"/>
        <w:spacing w:after="0" w:line="360" w:lineRule="auto"/>
        <w:jc w:val="center"/>
        <w:rPr>
          <w:rFonts w:cs="Times New Roman"/>
          <w:b/>
          <w:bCs/>
          <w:color w:val="A6A6A6" w:themeColor="background1" w:themeShade="A6"/>
        </w:rPr>
      </w:pPr>
    </w:p>
    <w:p w14:paraId="623A3901"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Niniejszym oświadczam, iż ja</w:t>
      </w:r>
    </w:p>
    <w:p w14:paraId="6EA9D4BF" w14:textId="1564B1B5"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w:t>
      </w:r>
      <w:r w:rsidR="00B1486E" w:rsidRPr="00206EB9">
        <w:rPr>
          <w:rFonts w:cs="Times New Roman"/>
        </w:rPr>
        <w:t>................................................</w:t>
      </w:r>
      <w:r w:rsidRPr="00206EB9">
        <w:rPr>
          <w:rFonts w:cs="Times New Roman"/>
        </w:rPr>
        <w:t>...</w:t>
      </w:r>
      <w:r w:rsidR="00356F9F">
        <w:rPr>
          <w:rFonts w:cs="Times New Roman"/>
        </w:rPr>
        <w:t>...............................</w:t>
      </w:r>
    </w:p>
    <w:p w14:paraId="0453871F"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imię i nazwisko, adres zamieszkania……………………………………………………</w:t>
      </w:r>
      <w:r w:rsidR="00B1486E" w:rsidRPr="00206EB9">
        <w:rPr>
          <w:rFonts w:cs="Times New Roman"/>
        </w:rPr>
        <w:t>.</w:t>
      </w:r>
      <w:r w:rsidRPr="00206EB9">
        <w:rPr>
          <w:rFonts w:cs="Times New Roman"/>
        </w:rPr>
        <w:t>.</w:t>
      </w:r>
      <w:r w:rsidR="00B1486E" w:rsidRPr="00206EB9">
        <w:rPr>
          <w:rFonts w:cs="Times New Roman"/>
        </w:rPr>
        <w:t xml:space="preserve"> </w:t>
      </w:r>
      <w:r w:rsidRPr="00206EB9">
        <w:rPr>
          <w:rFonts w:cs="Times New Roman"/>
        </w:rPr>
        <w:t>będąc</w:t>
      </w:r>
      <w:r w:rsidR="00A07649" w:rsidRPr="00206EB9">
        <w:rPr>
          <w:rFonts w:cs="Times New Roman"/>
        </w:rPr>
        <w:t xml:space="preserve"> </w:t>
      </w:r>
      <w:r w:rsidRPr="00206EB9">
        <w:rPr>
          <w:rFonts w:cs="Times New Roman"/>
        </w:rPr>
        <w:t>Członkiem Rady BLGD po zapoznaniu się z listą wnioskodawców składających wnioski</w:t>
      </w:r>
      <w:r w:rsidR="00BE3CA9" w:rsidRPr="00206EB9">
        <w:rPr>
          <w:rFonts w:cs="Times New Roman"/>
        </w:rPr>
        <w:t xml:space="preserve"> </w:t>
      </w:r>
      <w:r w:rsidR="009804C0" w:rsidRPr="00206EB9">
        <w:rPr>
          <w:rFonts w:cs="Times New Roman"/>
        </w:rPr>
        <w:t>d</w:t>
      </w:r>
      <w:r w:rsidR="00EA0A6A" w:rsidRPr="00206EB9">
        <w:rPr>
          <w:rFonts w:cs="Times New Roman"/>
        </w:rPr>
        <w:t>o</w:t>
      </w:r>
      <w:r w:rsidR="00B1486E" w:rsidRPr="00206EB9">
        <w:rPr>
          <w:rFonts w:cs="Times New Roman"/>
        </w:rPr>
        <w:t xml:space="preserve"> </w:t>
      </w:r>
      <w:r w:rsidRPr="00206EB9">
        <w:rPr>
          <w:rFonts w:cs="Times New Roman"/>
        </w:rPr>
        <w:t>oceny na posiedzeniu ………………………</w:t>
      </w:r>
      <w:r w:rsidR="00B1486E" w:rsidRPr="00206EB9">
        <w:rPr>
          <w:rFonts w:cs="Times New Roman"/>
        </w:rPr>
        <w:t>……</w:t>
      </w:r>
      <w:r w:rsidRPr="00206EB9">
        <w:rPr>
          <w:rFonts w:cs="Times New Roman"/>
        </w:rPr>
        <w:t>….. w</w:t>
      </w:r>
      <w:r w:rsidRPr="00206EB9">
        <w:rPr>
          <w:rFonts w:cs="Times New Roman"/>
          <w:color w:val="FF0000"/>
        </w:rPr>
        <w:t xml:space="preserve"> </w:t>
      </w:r>
      <w:r w:rsidR="00D66D52" w:rsidRPr="00206EB9">
        <w:rPr>
          <w:rFonts w:cs="Times New Roman"/>
        </w:rPr>
        <w:t>dotyczących</w:t>
      </w:r>
      <w:r w:rsidRPr="00206EB9">
        <w:rPr>
          <w:rFonts w:cs="Times New Roman"/>
        </w:rPr>
        <w:t xml:space="preserve"> </w:t>
      </w:r>
      <w:r w:rsidR="009804C0" w:rsidRPr="00206EB9">
        <w:rPr>
          <w:rFonts w:cs="Times New Roman"/>
        </w:rPr>
        <w:t>wsparcia na wdrażanie operacji</w:t>
      </w:r>
      <w:r w:rsidR="005D73E4" w:rsidRPr="00206EB9">
        <w:rPr>
          <w:rFonts w:cs="Times New Roman"/>
        </w:rPr>
        <w:t xml:space="preserve"> w ramach strategii rozwoju lokalnego kierowanego przez społeczność objętego PROW 2014-2020</w:t>
      </w:r>
      <w:r w:rsidR="009804C0" w:rsidRPr="00206EB9">
        <w:rPr>
          <w:rFonts w:cs="Times New Roman"/>
        </w:rPr>
        <w:t xml:space="preserve"> </w:t>
      </w:r>
    </w:p>
    <w:p w14:paraId="13735AC0"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 jestem w sposób bezpośredni związany/a z (organizacją, grupą inicjatywną lub osoba prywatną)</w:t>
      </w:r>
    </w:p>
    <w:p w14:paraId="4B6D2ADA" w14:textId="747B7991"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w:t>
      </w:r>
      <w:r w:rsidR="00356F9F">
        <w:rPr>
          <w:rFonts w:cs="Times New Roman"/>
        </w:rPr>
        <w:t>……………………………………………………….</w:t>
      </w:r>
      <w:r w:rsidRPr="00206EB9">
        <w:rPr>
          <w:rFonts w:cs="Times New Roman"/>
        </w:rPr>
        <w:t>………………</w:t>
      </w:r>
    </w:p>
    <w:p w14:paraId="625B3DF5" w14:textId="77777777" w:rsidR="00CA5AB5" w:rsidRPr="00206EB9" w:rsidRDefault="00D66D52" w:rsidP="00206EB9">
      <w:pPr>
        <w:autoSpaceDE w:val="0"/>
        <w:autoSpaceDN w:val="0"/>
        <w:adjustRightInd w:val="0"/>
        <w:spacing w:after="0" w:line="360" w:lineRule="auto"/>
        <w:jc w:val="both"/>
        <w:rPr>
          <w:rFonts w:cs="Times New Roman"/>
        </w:rPr>
      </w:pPr>
      <w:r w:rsidRPr="00206EB9">
        <w:rPr>
          <w:rFonts w:cs="Times New Roman"/>
        </w:rPr>
        <w:t>będącą na liście,</w:t>
      </w:r>
      <w:r w:rsidR="00CA5AB5" w:rsidRPr="00206EB9">
        <w:rPr>
          <w:rFonts w:cs="Times New Roman"/>
        </w:rPr>
        <w:t xml:space="preserve"> pozycji ……………i dlatego wnoszę o wykluczenie mnie z głosowania</w:t>
      </w:r>
      <w:r w:rsidR="00B1486E" w:rsidRPr="00206EB9">
        <w:rPr>
          <w:rFonts w:cs="Times New Roman"/>
        </w:rPr>
        <w:t xml:space="preserve"> </w:t>
      </w:r>
      <w:r w:rsidR="00CA5AB5" w:rsidRPr="00206EB9">
        <w:rPr>
          <w:rFonts w:cs="Times New Roman"/>
        </w:rPr>
        <w:t>nad jej</w:t>
      </w:r>
      <w:r w:rsidR="00B1486E" w:rsidRPr="00206EB9">
        <w:rPr>
          <w:rFonts w:cs="Times New Roman"/>
        </w:rPr>
        <w:t xml:space="preserve"> </w:t>
      </w:r>
      <w:r w:rsidR="00CA5AB5" w:rsidRPr="00206EB9">
        <w:rPr>
          <w:rFonts w:cs="Times New Roman"/>
        </w:rPr>
        <w:t>wnioskiem.</w:t>
      </w:r>
    </w:p>
    <w:p w14:paraId="6164D2B8"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W pozostałych zaś przypadkach nie jestem w sposób bezpośredni związany/a z żadną</w:t>
      </w:r>
      <w:r w:rsidR="00B1486E" w:rsidRPr="00206EB9">
        <w:rPr>
          <w:rFonts w:cs="Times New Roman"/>
        </w:rPr>
        <w:t xml:space="preserve"> </w:t>
      </w:r>
      <w:r w:rsidRPr="00206EB9">
        <w:rPr>
          <w:rFonts w:cs="Times New Roman"/>
        </w:rPr>
        <w:t>organizacją,</w:t>
      </w:r>
      <w:r w:rsidR="00B1486E" w:rsidRPr="00206EB9">
        <w:rPr>
          <w:rFonts w:cs="Times New Roman"/>
        </w:rPr>
        <w:t xml:space="preserve"> </w:t>
      </w:r>
      <w:r w:rsidRPr="00206EB9">
        <w:rPr>
          <w:rFonts w:cs="Times New Roman"/>
        </w:rPr>
        <w:t>grupą inicjatywną lub osob</w:t>
      </w:r>
      <w:r w:rsidR="00D66D52" w:rsidRPr="00206EB9">
        <w:rPr>
          <w:rFonts w:cs="Times New Roman"/>
        </w:rPr>
        <w:t xml:space="preserve">ą prywatną będącą na </w:t>
      </w:r>
      <w:r w:rsidRPr="00206EB9">
        <w:rPr>
          <w:rFonts w:cs="Times New Roman"/>
        </w:rPr>
        <w:t>liście.</w:t>
      </w:r>
    </w:p>
    <w:p w14:paraId="73F4BA34"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Oznacza to, że zarówno ja jak i członkowie mojej najbliższej rodziny nie są czynnymi członkami</w:t>
      </w:r>
      <w:r w:rsidR="00BE3CA9" w:rsidRPr="00206EB9">
        <w:rPr>
          <w:rFonts w:cs="Times New Roman"/>
        </w:rPr>
        <w:t xml:space="preserve"> </w:t>
      </w:r>
      <w:r w:rsidRPr="00206EB9">
        <w:rPr>
          <w:rFonts w:cs="Times New Roman"/>
        </w:rPr>
        <w:t>danej organizacji i/lub grupy inicjatywnej, i nie są wnioskodawcami.</w:t>
      </w:r>
    </w:p>
    <w:p w14:paraId="0E98432C"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Oświadczam także, że nie brałem/am udziału w przygotowaniu wniosku aplikacyjnego w żadnej</w:t>
      </w:r>
      <w:r w:rsidR="00BE3CA9" w:rsidRPr="00206EB9">
        <w:rPr>
          <w:rFonts w:cs="Times New Roman"/>
        </w:rPr>
        <w:t xml:space="preserve"> </w:t>
      </w:r>
      <w:r w:rsidRPr="00206EB9">
        <w:rPr>
          <w:rFonts w:cs="Times New Roman"/>
        </w:rPr>
        <w:t>formie oraz nikt z wnioskodawców nie kontaktował się ze mną w sprawie zgłoszonego wniosku</w:t>
      </w:r>
      <w:r w:rsidR="00BE3CA9" w:rsidRPr="00206EB9">
        <w:rPr>
          <w:rFonts w:cs="Times New Roman"/>
        </w:rPr>
        <w:t xml:space="preserve"> </w:t>
      </w:r>
      <w:r w:rsidRPr="00206EB9">
        <w:rPr>
          <w:rFonts w:cs="Times New Roman"/>
        </w:rPr>
        <w:t>aplikacyjnego.</w:t>
      </w:r>
    </w:p>
    <w:p w14:paraId="0255A037"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Oświadczam również, że nie będę ani członkowie mojej rodziny w sposób bezpośredni</w:t>
      </w:r>
      <w:r w:rsidR="00B1486E" w:rsidRPr="00206EB9">
        <w:rPr>
          <w:rFonts w:cs="Times New Roman"/>
        </w:rPr>
        <w:t xml:space="preserve"> </w:t>
      </w:r>
      <w:r w:rsidRPr="00206EB9">
        <w:rPr>
          <w:rFonts w:cs="Times New Roman"/>
        </w:rPr>
        <w:t xml:space="preserve">uczestniczył </w:t>
      </w:r>
      <w:r w:rsidR="00392DBD" w:rsidRPr="00206EB9">
        <w:rPr>
          <w:rFonts w:cs="Times New Roman"/>
        </w:rPr>
        <w:br/>
      </w:r>
      <w:r w:rsidR="00DC0C54" w:rsidRPr="00206EB9">
        <w:rPr>
          <w:rFonts w:cs="Times New Roman"/>
        </w:rPr>
        <w:t xml:space="preserve">w </w:t>
      </w:r>
      <w:r w:rsidRPr="00206EB9">
        <w:rPr>
          <w:rFonts w:cs="Times New Roman"/>
        </w:rPr>
        <w:t>realizacji projektów, które uzyskają wsparcie finansowe w ramach niniejszego</w:t>
      </w:r>
      <w:r w:rsidR="00B1486E" w:rsidRPr="00206EB9">
        <w:rPr>
          <w:rFonts w:cs="Times New Roman"/>
        </w:rPr>
        <w:t xml:space="preserve"> </w:t>
      </w:r>
      <w:r w:rsidRPr="00206EB9">
        <w:rPr>
          <w:rFonts w:cs="Times New Roman"/>
        </w:rPr>
        <w:t>Konkursu.</w:t>
      </w:r>
    </w:p>
    <w:p w14:paraId="29F01E6C" w14:textId="77777777" w:rsidR="00CA5AB5" w:rsidRPr="00206EB9" w:rsidRDefault="00CA5AB5" w:rsidP="00206EB9">
      <w:pPr>
        <w:autoSpaceDE w:val="0"/>
        <w:autoSpaceDN w:val="0"/>
        <w:adjustRightInd w:val="0"/>
        <w:spacing w:after="0" w:line="360" w:lineRule="auto"/>
        <w:jc w:val="both"/>
        <w:rPr>
          <w:rFonts w:cs="Times New Roman"/>
        </w:rPr>
      </w:pPr>
      <w:r w:rsidRPr="00206EB9">
        <w:rPr>
          <w:rFonts w:cs="Times New Roman"/>
        </w:rPr>
        <w:t>Ponadto, zobowiązuję się do nieujawniania przebiegu prac Rady osobom trzecim.</w:t>
      </w:r>
      <w:r w:rsidR="00B1486E" w:rsidRPr="00206EB9">
        <w:rPr>
          <w:rFonts w:cs="Times New Roman"/>
        </w:rPr>
        <w:t xml:space="preserve"> </w:t>
      </w:r>
      <w:r w:rsidRPr="00206EB9">
        <w:rPr>
          <w:rFonts w:cs="Times New Roman"/>
        </w:rPr>
        <w:t>Oświadczam również, że zapoznałem/ am się z regulaminem Rady i zobowiązuję się go</w:t>
      </w:r>
      <w:r w:rsidR="00B1486E" w:rsidRPr="00206EB9">
        <w:rPr>
          <w:rFonts w:cs="Times New Roman"/>
        </w:rPr>
        <w:t xml:space="preserve"> </w:t>
      </w:r>
      <w:r w:rsidRPr="00206EB9">
        <w:rPr>
          <w:rFonts w:cs="Times New Roman"/>
        </w:rPr>
        <w:t>przestrzegać.</w:t>
      </w:r>
    </w:p>
    <w:p w14:paraId="7BCBD0CD" w14:textId="77777777" w:rsidR="00CA5AB5" w:rsidRPr="00206EB9" w:rsidRDefault="00CA5AB5" w:rsidP="00206EB9">
      <w:pPr>
        <w:autoSpaceDE w:val="0"/>
        <w:autoSpaceDN w:val="0"/>
        <w:adjustRightInd w:val="0"/>
        <w:spacing w:after="0" w:line="360" w:lineRule="auto"/>
        <w:jc w:val="both"/>
        <w:rPr>
          <w:rFonts w:cs="Times New Roman"/>
          <w:i/>
          <w:iCs/>
        </w:rPr>
      </w:pPr>
      <w:r w:rsidRPr="00206EB9">
        <w:rPr>
          <w:rFonts w:cs="Times New Roman"/>
          <w:i/>
          <w:iCs/>
        </w:rPr>
        <w:t>Data i miejsce Imię i nazwisko</w:t>
      </w:r>
    </w:p>
    <w:p w14:paraId="551648D3" w14:textId="77777777" w:rsidR="00A71E03" w:rsidRPr="00206EB9" w:rsidRDefault="00CA5AB5" w:rsidP="00206EB9">
      <w:pPr>
        <w:autoSpaceDE w:val="0"/>
        <w:autoSpaceDN w:val="0"/>
        <w:adjustRightInd w:val="0"/>
        <w:spacing w:after="0" w:line="360" w:lineRule="auto"/>
        <w:jc w:val="both"/>
        <w:rPr>
          <w:rFonts w:cs="Times New Roman"/>
          <w:i/>
          <w:iCs/>
        </w:rPr>
      </w:pPr>
      <w:r w:rsidRPr="00206EB9">
        <w:rPr>
          <w:rFonts w:cs="Times New Roman"/>
          <w:i/>
          <w:iCs/>
        </w:rPr>
        <w:t>Podpis</w:t>
      </w:r>
    </w:p>
    <w:p w14:paraId="52F4A656" w14:textId="77777777" w:rsidR="00A71E03" w:rsidRPr="00206EB9" w:rsidRDefault="00A71E03" w:rsidP="00206EB9">
      <w:pPr>
        <w:spacing w:after="0"/>
        <w:rPr>
          <w:rFonts w:cs="Times New Roman"/>
        </w:rPr>
      </w:pPr>
    </w:p>
    <w:p w14:paraId="0E9E095C" w14:textId="77777777" w:rsidR="00A71E03" w:rsidRPr="00206EB9" w:rsidRDefault="00A71E03" w:rsidP="00206EB9">
      <w:pPr>
        <w:spacing w:after="0"/>
        <w:rPr>
          <w:rFonts w:cs="Times New Roman"/>
        </w:rPr>
      </w:pPr>
    </w:p>
    <w:p w14:paraId="5FD9D946" w14:textId="77777777" w:rsidR="00A71E03" w:rsidRPr="00206EB9" w:rsidRDefault="00A71E03" w:rsidP="00206EB9">
      <w:pPr>
        <w:spacing w:after="0"/>
        <w:rPr>
          <w:rFonts w:cs="Times New Roman"/>
        </w:rPr>
      </w:pPr>
    </w:p>
    <w:p w14:paraId="43713DE1" w14:textId="77777777" w:rsidR="00A71E03" w:rsidRPr="00206EB9" w:rsidRDefault="00A71E03" w:rsidP="00206EB9">
      <w:pPr>
        <w:spacing w:after="0"/>
        <w:rPr>
          <w:rFonts w:cs="Times New Roman"/>
        </w:rPr>
      </w:pPr>
    </w:p>
    <w:p w14:paraId="6A5FA658" w14:textId="77777777" w:rsidR="00A4165B" w:rsidRPr="00206EB9" w:rsidRDefault="00A4165B" w:rsidP="00206EB9">
      <w:pPr>
        <w:spacing w:after="0"/>
        <w:ind w:firstLine="708"/>
        <w:rPr>
          <w:rFonts w:cs="Times New Roman"/>
        </w:rPr>
      </w:pPr>
    </w:p>
    <w:p w14:paraId="727D745A" w14:textId="77777777" w:rsidR="00AB59F1" w:rsidRPr="00206EB9" w:rsidRDefault="00AB59F1" w:rsidP="00206EB9">
      <w:pPr>
        <w:spacing w:after="0"/>
        <w:ind w:firstLine="708"/>
        <w:rPr>
          <w:rFonts w:cs="Times New Roman"/>
        </w:rPr>
      </w:pPr>
    </w:p>
    <w:p w14:paraId="51E5A099" w14:textId="77777777" w:rsidR="00AB59F1" w:rsidRPr="00206EB9" w:rsidRDefault="00AB59F1" w:rsidP="00206EB9">
      <w:pPr>
        <w:spacing w:after="0"/>
        <w:ind w:firstLine="708"/>
        <w:rPr>
          <w:rFonts w:cs="Times New Roman"/>
        </w:rPr>
      </w:pPr>
    </w:p>
    <w:p w14:paraId="714EE9D1" w14:textId="77777777" w:rsidR="00AB59F1" w:rsidRPr="00206EB9" w:rsidRDefault="00AB59F1" w:rsidP="00206EB9">
      <w:pPr>
        <w:spacing w:after="0"/>
        <w:ind w:firstLine="708"/>
        <w:rPr>
          <w:rFonts w:cs="Times New Roman"/>
        </w:rPr>
      </w:pPr>
    </w:p>
    <w:p w14:paraId="7B6CE7C4" w14:textId="77777777" w:rsidR="00AB59F1" w:rsidRPr="00206EB9" w:rsidRDefault="00AB59F1" w:rsidP="00206EB9">
      <w:pPr>
        <w:spacing w:after="0"/>
        <w:ind w:firstLine="708"/>
        <w:rPr>
          <w:rFonts w:cs="Times New Roman"/>
        </w:rPr>
      </w:pPr>
    </w:p>
    <w:p w14:paraId="1C043953" w14:textId="77777777" w:rsidR="00AB59F1" w:rsidRPr="00206EB9" w:rsidRDefault="00AB59F1" w:rsidP="00206EB9">
      <w:pPr>
        <w:spacing w:after="0"/>
        <w:ind w:firstLine="708"/>
        <w:rPr>
          <w:rFonts w:cs="Times New Roman"/>
        </w:rPr>
        <w:sectPr w:rsidR="00AB59F1" w:rsidRPr="00206EB9" w:rsidSect="007E7E02">
          <w:footerReference w:type="default" r:id="rId8"/>
          <w:pgSz w:w="11906" w:h="16838"/>
          <w:pgMar w:top="851" w:right="1417" w:bottom="851" w:left="1417" w:header="708" w:footer="413" w:gutter="0"/>
          <w:cols w:space="708"/>
          <w:docGrid w:linePitch="360"/>
        </w:sectPr>
      </w:pPr>
    </w:p>
    <w:p w14:paraId="6917E703" w14:textId="77777777" w:rsidR="00110863" w:rsidRPr="00A2160E" w:rsidRDefault="0037330B" w:rsidP="00206EB9">
      <w:pPr>
        <w:tabs>
          <w:tab w:val="left" w:pos="6885"/>
          <w:tab w:val="right" w:pos="15136"/>
        </w:tabs>
        <w:spacing w:after="0" w:line="360" w:lineRule="auto"/>
        <w:rPr>
          <w:rFonts w:cs="Times New Roman"/>
          <w:i/>
          <w:sz w:val="20"/>
        </w:rPr>
      </w:pPr>
      <w:r w:rsidRPr="00206EB9">
        <w:rPr>
          <w:rFonts w:cs="Times New Roman"/>
          <w:i/>
        </w:rPr>
        <w:lastRenderedPageBreak/>
        <w:tab/>
      </w:r>
      <w:r w:rsidRPr="00206EB9">
        <w:rPr>
          <w:rFonts w:cs="Times New Roman"/>
          <w:i/>
        </w:rPr>
        <w:tab/>
      </w:r>
      <w:r w:rsidR="00110863" w:rsidRPr="00A2160E">
        <w:rPr>
          <w:rFonts w:cs="Times New Roman"/>
          <w:i/>
          <w:sz w:val="20"/>
        </w:rPr>
        <w:t>Załącznik nr 2 do Regulaminu Rady BLGD</w:t>
      </w:r>
    </w:p>
    <w:tbl>
      <w:tblPr>
        <w:tblW w:w="15041" w:type="dxa"/>
        <w:tblInd w:w="55" w:type="dxa"/>
        <w:tblCellMar>
          <w:left w:w="70" w:type="dxa"/>
          <w:right w:w="70" w:type="dxa"/>
        </w:tblCellMar>
        <w:tblLook w:val="04A0" w:firstRow="1" w:lastRow="0" w:firstColumn="1" w:lastColumn="0" w:noHBand="0" w:noVBand="1"/>
      </w:tblPr>
      <w:tblGrid>
        <w:gridCol w:w="460"/>
        <w:gridCol w:w="2980"/>
        <w:gridCol w:w="2920"/>
        <w:gridCol w:w="459"/>
        <w:gridCol w:w="841"/>
        <w:gridCol w:w="1480"/>
        <w:gridCol w:w="940"/>
        <w:gridCol w:w="141"/>
        <w:gridCol w:w="4820"/>
      </w:tblGrid>
      <w:tr w:rsidR="0037330B" w:rsidRPr="00206EB9" w14:paraId="160406CC" w14:textId="77777777" w:rsidTr="0037330B">
        <w:trPr>
          <w:trHeight w:val="165"/>
        </w:trPr>
        <w:tc>
          <w:tcPr>
            <w:tcW w:w="460" w:type="dxa"/>
            <w:tcBorders>
              <w:top w:val="nil"/>
              <w:left w:val="nil"/>
              <w:bottom w:val="nil"/>
              <w:right w:val="nil"/>
            </w:tcBorders>
            <w:shd w:val="clear" w:color="auto" w:fill="auto"/>
            <w:noWrap/>
            <w:vAlign w:val="bottom"/>
            <w:hideMark/>
          </w:tcPr>
          <w:p w14:paraId="55065154" w14:textId="77777777" w:rsidR="0037330B" w:rsidRPr="00206EB9" w:rsidRDefault="0037330B" w:rsidP="00206EB9">
            <w:pPr>
              <w:spacing w:after="0" w:line="240" w:lineRule="auto"/>
              <w:rPr>
                <w:rFonts w:eastAsia="Times New Roman" w:cs="Times New Roman"/>
                <w:color w:val="000000"/>
                <w:lang w:eastAsia="pl-PL"/>
              </w:rPr>
            </w:pPr>
          </w:p>
        </w:tc>
        <w:tc>
          <w:tcPr>
            <w:tcW w:w="2980" w:type="dxa"/>
            <w:tcBorders>
              <w:top w:val="nil"/>
              <w:left w:val="nil"/>
              <w:bottom w:val="nil"/>
              <w:right w:val="nil"/>
            </w:tcBorders>
            <w:shd w:val="clear" w:color="auto" w:fill="auto"/>
            <w:noWrap/>
            <w:vAlign w:val="bottom"/>
            <w:hideMark/>
          </w:tcPr>
          <w:p w14:paraId="6E6AEB4A" w14:textId="77777777" w:rsidR="0037330B" w:rsidRPr="00206EB9" w:rsidRDefault="0037330B" w:rsidP="00206EB9">
            <w:pPr>
              <w:spacing w:after="0" w:line="240" w:lineRule="auto"/>
              <w:rPr>
                <w:rFonts w:eastAsia="Times New Roman" w:cs="Times New Roman"/>
                <w:color w:val="000000"/>
                <w:lang w:eastAsia="pl-PL"/>
              </w:rPr>
            </w:pPr>
          </w:p>
        </w:tc>
        <w:tc>
          <w:tcPr>
            <w:tcW w:w="2920" w:type="dxa"/>
            <w:tcBorders>
              <w:top w:val="nil"/>
              <w:left w:val="nil"/>
              <w:bottom w:val="nil"/>
              <w:right w:val="nil"/>
            </w:tcBorders>
            <w:shd w:val="clear" w:color="auto" w:fill="auto"/>
            <w:noWrap/>
            <w:vAlign w:val="bottom"/>
            <w:hideMark/>
          </w:tcPr>
          <w:p w14:paraId="16D165AE" w14:textId="77777777" w:rsidR="0037330B" w:rsidRPr="00206EB9" w:rsidRDefault="0037330B" w:rsidP="00206EB9">
            <w:pPr>
              <w:spacing w:after="0" w:line="240" w:lineRule="auto"/>
              <w:rPr>
                <w:rFonts w:eastAsia="Times New Roman" w:cs="Times New Roman"/>
                <w:color w:val="000000"/>
                <w:lang w:eastAsia="pl-PL"/>
              </w:rPr>
            </w:pPr>
          </w:p>
        </w:tc>
        <w:tc>
          <w:tcPr>
            <w:tcW w:w="1300" w:type="dxa"/>
            <w:gridSpan w:val="2"/>
            <w:tcBorders>
              <w:top w:val="nil"/>
              <w:left w:val="nil"/>
              <w:bottom w:val="nil"/>
              <w:right w:val="nil"/>
            </w:tcBorders>
            <w:shd w:val="clear" w:color="auto" w:fill="auto"/>
            <w:noWrap/>
            <w:vAlign w:val="bottom"/>
            <w:hideMark/>
          </w:tcPr>
          <w:p w14:paraId="7A3677FC" w14:textId="77777777" w:rsidR="0037330B" w:rsidRPr="00206EB9" w:rsidRDefault="0037330B" w:rsidP="00206EB9">
            <w:pPr>
              <w:spacing w:after="0" w:line="240" w:lineRule="auto"/>
              <w:rPr>
                <w:rFonts w:eastAsia="Times New Roman" w:cs="Times New Roman"/>
                <w:color w:val="000000"/>
                <w:lang w:eastAsia="pl-PL"/>
              </w:rPr>
            </w:pPr>
          </w:p>
        </w:tc>
        <w:tc>
          <w:tcPr>
            <w:tcW w:w="1480" w:type="dxa"/>
            <w:tcBorders>
              <w:top w:val="nil"/>
              <w:left w:val="nil"/>
              <w:bottom w:val="nil"/>
              <w:right w:val="nil"/>
            </w:tcBorders>
            <w:shd w:val="clear" w:color="auto" w:fill="auto"/>
            <w:noWrap/>
            <w:vAlign w:val="bottom"/>
            <w:hideMark/>
          </w:tcPr>
          <w:p w14:paraId="16A5EC18" w14:textId="77777777" w:rsidR="0037330B" w:rsidRPr="00206EB9" w:rsidRDefault="0037330B" w:rsidP="00206EB9">
            <w:pPr>
              <w:spacing w:after="0" w:line="240" w:lineRule="auto"/>
              <w:rPr>
                <w:rFonts w:eastAsia="Times New Roman" w:cs="Times New Roman"/>
                <w:color w:val="000000"/>
                <w:lang w:eastAsia="pl-PL"/>
              </w:rPr>
            </w:pPr>
          </w:p>
        </w:tc>
        <w:tc>
          <w:tcPr>
            <w:tcW w:w="940" w:type="dxa"/>
            <w:tcBorders>
              <w:top w:val="nil"/>
              <w:left w:val="nil"/>
              <w:bottom w:val="nil"/>
              <w:right w:val="nil"/>
            </w:tcBorders>
            <w:shd w:val="clear" w:color="auto" w:fill="auto"/>
            <w:noWrap/>
            <w:vAlign w:val="bottom"/>
            <w:hideMark/>
          </w:tcPr>
          <w:p w14:paraId="765F1DC5" w14:textId="77777777" w:rsidR="0037330B" w:rsidRPr="00206EB9" w:rsidRDefault="0037330B" w:rsidP="00206EB9">
            <w:pPr>
              <w:spacing w:after="0" w:line="240" w:lineRule="auto"/>
              <w:rPr>
                <w:rFonts w:eastAsia="Times New Roman" w:cs="Times New Roman"/>
                <w:color w:val="000000"/>
                <w:lang w:eastAsia="pl-PL"/>
              </w:rPr>
            </w:pPr>
          </w:p>
        </w:tc>
        <w:tc>
          <w:tcPr>
            <w:tcW w:w="4961" w:type="dxa"/>
            <w:gridSpan w:val="2"/>
            <w:tcBorders>
              <w:top w:val="nil"/>
              <w:left w:val="nil"/>
              <w:bottom w:val="nil"/>
              <w:right w:val="nil"/>
            </w:tcBorders>
            <w:shd w:val="clear" w:color="auto" w:fill="auto"/>
            <w:noWrap/>
            <w:vAlign w:val="bottom"/>
            <w:hideMark/>
          </w:tcPr>
          <w:p w14:paraId="3A061297" w14:textId="77777777" w:rsidR="0037330B" w:rsidRPr="00206EB9" w:rsidRDefault="0037330B" w:rsidP="00206EB9">
            <w:pPr>
              <w:spacing w:after="0" w:line="240" w:lineRule="auto"/>
              <w:rPr>
                <w:rFonts w:eastAsia="Times New Roman" w:cs="Times New Roman"/>
                <w:color w:val="000000"/>
                <w:lang w:eastAsia="pl-PL"/>
              </w:rPr>
            </w:pPr>
          </w:p>
        </w:tc>
      </w:tr>
      <w:tr w:rsidR="0037330B" w:rsidRPr="00206EB9" w14:paraId="20F53B93" w14:textId="77777777" w:rsidTr="0037330B">
        <w:trPr>
          <w:trHeight w:val="375"/>
        </w:trPr>
        <w:tc>
          <w:tcPr>
            <w:tcW w:w="1504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856EB7"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REJESTR INTERESÓW CZŁONKÓW RADY BLGD</w:t>
            </w:r>
          </w:p>
        </w:tc>
      </w:tr>
      <w:tr w:rsidR="0037330B" w:rsidRPr="00206EB9" w14:paraId="1057505A" w14:textId="77777777" w:rsidTr="0037330B">
        <w:trPr>
          <w:trHeight w:val="300"/>
        </w:trPr>
        <w:tc>
          <w:tcPr>
            <w:tcW w:w="1504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FB28C0"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07DF6661" w14:textId="77777777" w:rsidTr="0037330B">
        <w:trPr>
          <w:trHeight w:val="390"/>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B25741" w14:textId="77777777" w:rsidR="0037330B" w:rsidRPr="00206EB9" w:rsidRDefault="0037330B" w:rsidP="00206EB9">
            <w:pPr>
              <w:spacing w:after="0" w:line="240" w:lineRule="auto"/>
              <w:rPr>
                <w:rFonts w:eastAsia="Times New Roman" w:cs="Times New Roman"/>
                <w:b/>
                <w:bCs/>
                <w:color w:val="000000"/>
                <w:lang w:eastAsia="pl-PL"/>
              </w:rPr>
            </w:pPr>
            <w:r w:rsidRPr="00206EB9">
              <w:rPr>
                <w:rFonts w:eastAsia="Times New Roman" w:cs="Times New Roman"/>
                <w:b/>
                <w:bCs/>
                <w:color w:val="000000"/>
                <w:lang w:eastAsia="pl-PL"/>
              </w:rPr>
              <w:t>Nazwisko:</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14:paraId="54CA01D3" w14:textId="77777777" w:rsidR="0037330B" w:rsidRPr="00206EB9" w:rsidRDefault="0037330B" w:rsidP="00206EB9">
            <w:pPr>
              <w:spacing w:after="0" w:line="240" w:lineRule="auto"/>
              <w:rPr>
                <w:rFonts w:eastAsia="Times New Roman" w:cs="Times New Roman"/>
                <w:b/>
                <w:bCs/>
                <w:color w:val="000000"/>
                <w:lang w:eastAsia="pl-PL"/>
              </w:rPr>
            </w:pPr>
            <w:r w:rsidRPr="00206EB9">
              <w:rPr>
                <w:rFonts w:eastAsia="Times New Roman" w:cs="Times New Roman"/>
                <w:b/>
                <w:bCs/>
                <w:color w:val="000000"/>
                <w:lang w:eastAsia="pl-PL"/>
              </w:rPr>
              <w:t>Imię:</w:t>
            </w:r>
          </w:p>
        </w:tc>
        <w:tc>
          <w:tcPr>
            <w:tcW w:w="4820" w:type="dxa"/>
            <w:tcBorders>
              <w:top w:val="single" w:sz="4" w:space="0" w:color="auto"/>
              <w:left w:val="nil"/>
              <w:bottom w:val="single" w:sz="4" w:space="0" w:color="auto"/>
              <w:right w:val="single" w:sz="4" w:space="0" w:color="000000"/>
            </w:tcBorders>
            <w:shd w:val="clear" w:color="auto" w:fill="auto"/>
            <w:noWrap/>
            <w:vAlign w:val="center"/>
            <w:hideMark/>
          </w:tcPr>
          <w:p w14:paraId="64B4D1BF" w14:textId="77777777" w:rsidR="0037330B" w:rsidRPr="00206EB9" w:rsidRDefault="0037330B" w:rsidP="00206EB9">
            <w:pPr>
              <w:spacing w:after="0" w:line="240" w:lineRule="auto"/>
              <w:rPr>
                <w:rFonts w:eastAsia="Times New Roman" w:cs="Times New Roman"/>
                <w:b/>
                <w:bCs/>
                <w:color w:val="000000"/>
                <w:lang w:eastAsia="pl-PL"/>
              </w:rPr>
            </w:pPr>
            <w:r w:rsidRPr="00206EB9">
              <w:rPr>
                <w:rFonts w:eastAsia="Times New Roman" w:cs="Times New Roman"/>
                <w:b/>
                <w:bCs/>
                <w:color w:val="000000"/>
                <w:lang w:eastAsia="pl-PL"/>
              </w:rPr>
              <w:t>Sektor:</w:t>
            </w:r>
          </w:p>
        </w:tc>
      </w:tr>
      <w:tr w:rsidR="0037330B" w:rsidRPr="00206EB9" w14:paraId="36877632" w14:textId="77777777" w:rsidTr="0037330B">
        <w:trPr>
          <w:trHeight w:val="269"/>
        </w:trPr>
        <w:tc>
          <w:tcPr>
            <w:tcW w:w="15041" w:type="dxa"/>
            <w:gridSpan w:val="9"/>
            <w:vMerge w:val="restart"/>
            <w:tcBorders>
              <w:top w:val="single" w:sz="4" w:space="0" w:color="auto"/>
              <w:left w:val="single" w:sz="4" w:space="0" w:color="auto"/>
              <w:bottom w:val="nil"/>
              <w:right w:val="single" w:sz="4" w:space="0" w:color="000000"/>
            </w:tcBorders>
            <w:shd w:val="clear" w:color="auto" w:fill="auto"/>
            <w:vAlign w:val="bottom"/>
            <w:hideMark/>
          </w:tcPr>
          <w:p w14:paraId="4369F1BD" w14:textId="77777777" w:rsidR="0037330B" w:rsidRDefault="0037330B" w:rsidP="00206EB9">
            <w:pPr>
              <w:spacing w:after="0" w:line="240" w:lineRule="auto"/>
              <w:rPr>
                <w:rFonts w:eastAsia="Times New Roman" w:cs="Times New Roman"/>
                <w:color w:val="000000"/>
                <w:lang w:eastAsia="pl-PL"/>
              </w:rPr>
            </w:pPr>
            <w:r w:rsidRPr="00206EB9">
              <w:rPr>
                <w:rFonts w:eastAsia="Times New Roman" w:cs="Times New Roman"/>
                <w:b/>
                <w:bCs/>
                <w:color w:val="000000"/>
                <w:lang w:eastAsia="pl-PL"/>
              </w:rPr>
              <w:t>Rejestr powiązań z potencjalnymi wnioskodawcami z tytułu przynależności do grupy interesu:</w:t>
            </w:r>
            <w:r w:rsidRPr="00206EB9">
              <w:rPr>
                <w:rFonts w:eastAsia="Times New Roman" w:cs="Times New Roman"/>
                <w:color w:val="000000"/>
                <w:lang w:eastAsia="pl-PL"/>
              </w:rPr>
              <w:t xml:space="preserve"> Grupa interesu to grupa jednostek połączonych więzami wspólnych interesów lub korzyści, której członkowie mają świadomość istnienia tych więzów.  Mogą to być np. organizacje branżowe, grupy producentów. Przynależność Członka Rady do grupy interesu powinna być analizowana w kontekście LSR BLGD, jej celów, przedsięwzięć i grup docelowych oraz uwzględniać powiązania branżowe.</w:t>
            </w:r>
          </w:p>
          <w:p w14:paraId="2067507C" w14:textId="2DB63DB4" w:rsidR="00356F9F" w:rsidRPr="00206EB9" w:rsidRDefault="00356F9F" w:rsidP="00206EB9">
            <w:pPr>
              <w:spacing w:after="0" w:line="240" w:lineRule="auto"/>
              <w:rPr>
                <w:rFonts w:eastAsia="Times New Roman" w:cs="Times New Roman"/>
                <w:color w:val="000000"/>
                <w:lang w:eastAsia="pl-PL"/>
              </w:rPr>
            </w:pPr>
          </w:p>
        </w:tc>
      </w:tr>
      <w:tr w:rsidR="0037330B" w:rsidRPr="00206EB9" w14:paraId="5159C8C9" w14:textId="77777777" w:rsidTr="0037330B">
        <w:trPr>
          <w:trHeight w:val="509"/>
        </w:trPr>
        <w:tc>
          <w:tcPr>
            <w:tcW w:w="15041" w:type="dxa"/>
            <w:gridSpan w:val="9"/>
            <w:vMerge/>
            <w:tcBorders>
              <w:top w:val="single" w:sz="4" w:space="0" w:color="auto"/>
              <w:left w:val="single" w:sz="4" w:space="0" w:color="auto"/>
              <w:bottom w:val="nil"/>
              <w:right w:val="single" w:sz="4" w:space="0" w:color="000000"/>
            </w:tcBorders>
            <w:vAlign w:val="center"/>
            <w:hideMark/>
          </w:tcPr>
          <w:p w14:paraId="05CE2B24" w14:textId="77777777" w:rsidR="0037330B" w:rsidRPr="00206EB9" w:rsidRDefault="0037330B" w:rsidP="00206EB9">
            <w:pPr>
              <w:spacing w:after="0" w:line="240" w:lineRule="auto"/>
              <w:rPr>
                <w:rFonts w:eastAsia="Times New Roman" w:cs="Times New Roman"/>
                <w:color w:val="000000"/>
                <w:lang w:eastAsia="pl-PL"/>
              </w:rPr>
            </w:pPr>
          </w:p>
        </w:tc>
      </w:tr>
      <w:tr w:rsidR="0037330B" w:rsidRPr="00206EB9" w14:paraId="3DFEA438" w14:textId="77777777" w:rsidTr="0037330B">
        <w:trPr>
          <w:trHeight w:val="509"/>
        </w:trPr>
        <w:tc>
          <w:tcPr>
            <w:tcW w:w="15041" w:type="dxa"/>
            <w:gridSpan w:val="9"/>
            <w:vMerge/>
            <w:tcBorders>
              <w:top w:val="single" w:sz="4" w:space="0" w:color="auto"/>
              <w:left w:val="single" w:sz="4" w:space="0" w:color="auto"/>
              <w:bottom w:val="nil"/>
              <w:right w:val="single" w:sz="4" w:space="0" w:color="000000"/>
            </w:tcBorders>
            <w:vAlign w:val="center"/>
            <w:hideMark/>
          </w:tcPr>
          <w:p w14:paraId="7C78B682" w14:textId="77777777" w:rsidR="0037330B" w:rsidRPr="00206EB9" w:rsidRDefault="0037330B" w:rsidP="00206EB9">
            <w:pPr>
              <w:spacing w:after="0" w:line="240" w:lineRule="auto"/>
              <w:rPr>
                <w:rFonts w:eastAsia="Times New Roman" w:cs="Times New Roman"/>
                <w:color w:val="000000"/>
                <w:lang w:eastAsia="pl-PL"/>
              </w:rPr>
            </w:pPr>
          </w:p>
        </w:tc>
      </w:tr>
      <w:tr w:rsidR="0037330B" w:rsidRPr="00206EB9" w14:paraId="20B1AA5F" w14:textId="77777777" w:rsidTr="0037330B">
        <w:trPr>
          <w:trHeight w:val="509"/>
        </w:trPr>
        <w:tc>
          <w:tcPr>
            <w:tcW w:w="15041" w:type="dxa"/>
            <w:gridSpan w:val="9"/>
            <w:vMerge/>
            <w:tcBorders>
              <w:top w:val="single" w:sz="4" w:space="0" w:color="auto"/>
              <w:left w:val="single" w:sz="4" w:space="0" w:color="auto"/>
              <w:bottom w:val="nil"/>
              <w:right w:val="single" w:sz="4" w:space="0" w:color="000000"/>
            </w:tcBorders>
            <w:vAlign w:val="center"/>
            <w:hideMark/>
          </w:tcPr>
          <w:p w14:paraId="6CEED015" w14:textId="77777777" w:rsidR="0037330B" w:rsidRPr="00206EB9" w:rsidRDefault="0037330B" w:rsidP="00206EB9">
            <w:pPr>
              <w:spacing w:after="0" w:line="240" w:lineRule="auto"/>
              <w:rPr>
                <w:rFonts w:eastAsia="Times New Roman" w:cs="Times New Roman"/>
                <w:color w:val="000000"/>
                <w:lang w:eastAsia="pl-PL"/>
              </w:rPr>
            </w:pPr>
          </w:p>
        </w:tc>
      </w:tr>
      <w:tr w:rsidR="0037330B" w:rsidRPr="00206EB9" w14:paraId="7F2A5D8A" w14:textId="77777777" w:rsidTr="0037330B">
        <w:trPr>
          <w:trHeight w:val="6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E1B1FC"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L.p.</w:t>
            </w:r>
          </w:p>
        </w:tc>
        <w:tc>
          <w:tcPr>
            <w:tcW w:w="2980" w:type="dxa"/>
            <w:tcBorders>
              <w:top w:val="nil"/>
              <w:left w:val="nil"/>
              <w:bottom w:val="single" w:sz="4" w:space="0" w:color="auto"/>
              <w:right w:val="single" w:sz="4" w:space="0" w:color="auto"/>
            </w:tcBorders>
            <w:shd w:val="clear" w:color="auto" w:fill="auto"/>
            <w:vAlign w:val="center"/>
            <w:hideMark/>
          </w:tcPr>
          <w:p w14:paraId="1F760896"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Określenie grupy interesu</w:t>
            </w:r>
            <w:r w:rsidRPr="00206EB9">
              <w:rPr>
                <w:rFonts w:eastAsia="Times New Roman" w:cs="Times New Roman"/>
                <w:b/>
                <w:bCs/>
                <w:color w:val="000000"/>
                <w:lang w:eastAsia="pl-PL"/>
              </w:rPr>
              <w:br/>
              <w:t>(nazwa instytucji/organizacji)</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E341586"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Charakter powiązań (*)</w:t>
            </w:r>
          </w:p>
        </w:tc>
      </w:tr>
      <w:tr w:rsidR="0037330B" w:rsidRPr="00206EB9" w14:paraId="66274433"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536940"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1.</w:t>
            </w:r>
          </w:p>
        </w:tc>
        <w:tc>
          <w:tcPr>
            <w:tcW w:w="2980" w:type="dxa"/>
            <w:tcBorders>
              <w:top w:val="nil"/>
              <w:left w:val="nil"/>
              <w:bottom w:val="single" w:sz="4" w:space="0" w:color="auto"/>
              <w:right w:val="single" w:sz="4" w:space="0" w:color="auto"/>
            </w:tcBorders>
            <w:shd w:val="clear" w:color="auto" w:fill="auto"/>
            <w:noWrap/>
            <w:vAlign w:val="bottom"/>
            <w:hideMark/>
          </w:tcPr>
          <w:p w14:paraId="75F9884D"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0EED9D4"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47853C28"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703C7D"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2.</w:t>
            </w:r>
          </w:p>
        </w:tc>
        <w:tc>
          <w:tcPr>
            <w:tcW w:w="2980" w:type="dxa"/>
            <w:tcBorders>
              <w:top w:val="nil"/>
              <w:left w:val="nil"/>
              <w:bottom w:val="single" w:sz="4" w:space="0" w:color="auto"/>
              <w:right w:val="single" w:sz="4" w:space="0" w:color="auto"/>
            </w:tcBorders>
            <w:shd w:val="clear" w:color="auto" w:fill="auto"/>
            <w:noWrap/>
            <w:vAlign w:val="bottom"/>
            <w:hideMark/>
          </w:tcPr>
          <w:p w14:paraId="6BCD2BD3"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9172222"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51FB30BC"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D61A126"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3.</w:t>
            </w:r>
          </w:p>
        </w:tc>
        <w:tc>
          <w:tcPr>
            <w:tcW w:w="2980" w:type="dxa"/>
            <w:tcBorders>
              <w:top w:val="nil"/>
              <w:left w:val="nil"/>
              <w:bottom w:val="single" w:sz="4" w:space="0" w:color="auto"/>
              <w:right w:val="single" w:sz="4" w:space="0" w:color="auto"/>
            </w:tcBorders>
            <w:shd w:val="clear" w:color="auto" w:fill="auto"/>
            <w:noWrap/>
            <w:vAlign w:val="bottom"/>
            <w:hideMark/>
          </w:tcPr>
          <w:p w14:paraId="057007C0"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5E5F52B"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6F89EE81"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C898C64"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w:t>
            </w:r>
          </w:p>
        </w:tc>
        <w:tc>
          <w:tcPr>
            <w:tcW w:w="2980" w:type="dxa"/>
            <w:tcBorders>
              <w:top w:val="nil"/>
              <w:left w:val="nil"/>
              <w:bottom w:val="single" w:sz="4" w:space="0" w:color="auto"/>
              <w:right w:val="single" w:sz="4" w:space="0" w:color="auto"/>
            </w:tcBorders>
            <w:shd w:val="clear" w:color="auto" w:fill="auto"/>
            <w:noWrap/>
            <w:vAlign w:val="bottom"/>
            <w:hideMark/>
          </w:tcPr>
          <w:p w14:paraId="33DBA7FA"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CC7FEE2"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38CDA69F" w14:textId="77777777" w:rsidTr="0037330B">
        <w:trPr>
          <w:trHeight w:val="600"/>
        </w:trPr>
        <w:tc>
          <w:tcPr>
            <w:tcW w:w="15041"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198FB2DE" w14:textId="77777777" w:rsidR="0037330B" w:rsidRPr="00206EB9" w:rsidRDefault="0037330B" w:rsidP="00206EB9">
            <w:pPr>
              <w:spacing w:after="0" w:line="240" w:lineRule="auto"/>
              <w:rPr>
                <w:rFonts w:eastAsia="Times New Roman" w:cs="Times New Roman"/>
                <w:b/>
                <w:bCs/>
                <w:color w:val="000000"/>
                <w:lang w:eastAsia="pl-PL"/>
              </w:rPr>
            </w:pPr>
            <w:r w:rsidRPr="00206EB9">
              <w:rPr>
                <w:rFonts w:eastAsia="Times New Roman" w:cs="Times New Roman"/>
                <w:b/>
                <w:bCs/>
                <w:color w:val="000000"/>
                <w:lang w:eastAsia="pl-PL"/>
              </w:rPr>
              <w:t>Rejestr powiązań z potencjalnymi wnioskodawcami z tytułu stosunku pracy lub zlecenia, członkostwa w organizacji, udział w organie kontrolnym lub wykonawczym, itp.</w:t>
            </w:r>
          </w:p>
        </w:tc>
      </w:tr>
      <w:tr w:rsidR="0037330B" w:rsidRPr="00206EB9" w14:paraId="1E2304F7" w14:textId="77777777" w:rsidTr="0037330B">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47DEF8A"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L.p.</w:t>
            </w:r>
          </w:p>
        </w:tc>
        <w:tc>
          <w:tcPr>
            <w:tcW w:w="2980" w:type="dxa"/>
            <w:tcBorders>
              <w:top w:val="nil"/>
              <w:left w:val="nil"/>
              <w:bottom w:val="single" w:sz="4" w:space="0" w:color="auto"/>
              <w:right w:val="single" w:sz="4" w:space="0" w:color="auto"/>
            </w:tcBorders>
            <w:shd w:val="clear" w:color="auto" w:fill="auto"/>
            <w:vAlign w:val="center"/>
            <w:hideMark/>
          </w:tcPr>
          <w:p w14:paraId="2E5B4971"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Nazwa Firmy, instytucji, organizacji</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F1D3263"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Charakter powiązań (**)</w:t>
            </w:r>
          </w:p>
        </w:tc>
      </w:tr>
      <w:tr w:rsidR="0037330B" w:rsidRPr="00206EB9" w14:paraId="1E5AE6A0"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823B17"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1.</w:t>
            </w:r>
          </w:p>
        </w:tc>
        <w:tc>
          <w:tcPr>
            <w:tcW w:w="2980" w:type="dxa"/>
            <w:tcBorders>
              <w:top w:val="nil"/>
              <w:left w:val="nil"/>
              <w:bottom w:val="single" w:sz="4" w:space="0" w:color="auto"/>
              <w:right w:val="single" w:sz="4" w:space="0" w:color="auto"/>
            </w:tcBorders>
            <w:shd w:val="clear" w:color="auto" w:fill="auto"/>
            <w:noWrap/>
            <w:vAlign w:val="bottom"/>
            <w:hideMark/>
          </w:tcPr>
          <w:p w14:paraId="5F21C682"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DC94B4F"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106E4788"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4E4232"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2.</w:t>
            </w:r>
          </w:p>
        </w:tc>
        <w:tc>
          <w:tcPr>
            <w:tcW w:w="2980" w:type="dxa"/>
            <w:tcBorders>
              <w:top w:val="nil"/>
              <w:left w:val="nil"/>
              <w:bottom w:val="single" w:sz="4" w:space="0" w:color="auto"/>
              <w:right w:val="single" w:sz="4" w:space="0" w:color="auto"/>
            </w:tcBorders>
            <w:shd w:val="clear" w:color="auto" w:fill="auto"/>
            <w:noWrap/>
            <w:vAlign w:val="bottom"/>
            <w:hideMark/>
          </w:tcPr>
          <w:p w14:paraId="754E493C"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75C712A"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6FC6BF82"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BAD5C4"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3.</w:t>
            </w:r>
          </w:p>
        </w:tc>
        <w:tc>
          <w:tcPr>
            <w:tcW w:w="2980" w:type="dxa"/>
            <w:tcBorders>
              <w:top w:val="nil"/>
              <w:left w:val="nil"/>
              <w:bottom w:val="single" w:sz="4" w:space="0" w:color="auto"/>
              <w:right w:val="single" w:sz="4" w:space="0" w:color="auto"/>
            </w:tcBorders>
            <w:shd w:val="clear" w:color="auto" w:fill="auto"/>
            <w:noWrap/>
            <w:vAlign w:val="bottom"/>
            <w:hideMark/>
          </w:tcPr>
          <w:p w14:paraId="27A7A43C"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5545827"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1DC3C520"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6ADDB48"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w:t>
            </w:r>
          </w:p>
        </w:tc>
        <w:tc>
          <w:tcPr>
            <w:tcW w:w="2980" w:type="dxa"/>
            <w:tcBorders>
              <w:top w:val="nil"/>
              <w:left w:val="nil"/>
              <w:bottom w:val="single" w:sz="4" w:space="0" w:color="auto"/>
              <w:right w:val="single" w:sz="4" w:space="0" w:color="auto"/>
            </w:tcBorders>
            <w:shd w:val="clear" w:color="auto" w:fill="auto"/>
            <w:noWrap/>
            <w:vAlign w:val="bottom"/>
            <w:hideMark/>
          </w:tcPr>
          <w:p w14:paraId="46C23924"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160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16E7B5"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6E498623" w14:textId="77777777" w:rsidTr="0037330B">
        <w:trPr>
          <w:trHeight w:val="600"/>
        </w:trPr>
        <w:tc>
          <w:tcPr>
            <w:tcW w:w="15041"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7A6E2334" w14:textId="77777777" w:rsidR="0037330B" w:rsidRPr="00206EB9" w:rsidRDefault="0037330B" w:rsidP="00206EB9">
            <w:pPr>
              <w:spacing w:after="0" w:line="240" w:lineRule="auto"/>
              <w:rPr>
                <w:rFonts w:eastAsia="Times New Roman" w:cs="Times New Roman"/>
                <w:b/>
                <w:bCs/>
                <w:color w:val="000000"/>
                <w:lang w:eastAsia="pl-PL"/>
              </w:rPr>
            </w:pPr>
            <w:r w:rsidRPr="00206EB9">
              <w:rPr>
                <w:rFonts w:eastAsia="Times New Roman" w:cs="Times New Roman"/>
                <w:b/>
                <w:bCs/>
                <w:color w:val="000000"/>
                <w:lang w:eastAsia="pl-PL"/>
              </w:rPr>
              <w:t xml:space="preserve">Rejestr powiązań z wnioskodawcami, którzy faktycznie złożyli wniosek do BLGD o dofinansowanie operacji z tytułu stosunku pracy lub zlecenia, członkostwa w organizacji, udział </w:t>
            </w:r>
            <w:r w:rsidR="007276EE" w:rsidRPr="00206EB9">
              <w:rPr>
                <w:rFonts w:eastAsia="Times New Roman" w:cs="Times New Roman"/>
                <w:b/>
                <w:bCs/>
                <w:color w:val="000000"/>
                <w:lang w:eastAsia="pl-PL"/>
              </w:rPr>
              <w:br/>
            </w:r>
            <w:r w:rsidRPr="00206EB9">
              <w:rPr>
                <w:rFonts w:eastAsia="Times New Roman" w:cs="Times New Roman"/>
                <w:b/>
                <w:bCs/>
                <w:color w:val="000000"/>
                <w:lang w:eastAsia="pl-PL"/>
              </w:rPr>
              <w:t>w organie kontrolnym lub wykonawczym, itp.</w:t>
            </w:r>
          </w:p>
        </w:tc>
      </w:tr>
      <w:tr w:rsidR="0037330B" w:rsidRPr="00206EB9" w14:paraId="2693DF35"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ABDD7C"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lastRenderedPageBreak/>
              <w:t>L.p.</w:t>
            </w:r>
          </w:p>
        </w:tc>
        <w:tc>
          <w:tcPr>
            <w:tcW w:w="2980" w:type="dxa"/>
            <w:tcBorders>
              <w:top w:val="nil"/>
              <w:left w:val="nil"/>
              <w:bottom w:val="single" w:sz="4" w:space="0" w:color="auto"/>
              <w:right w:val="single" w:sz="4" w:space="0" w:color="auto"/>
            </w:tcBorders>
            <w:shd w:val="clear" w:color="auto" w:fill="auto"/>
            <w:noWrap/>
            <w:vAlign w:val="center"/>
            <w:hideMark/>
          </w:tcPr>
          <w:p w14:paraId="7D5C9FC1"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 xml:space="preserve">Nazwa wnioskodawcy </w:t>
            </w:r>
          </w:p>
        </w:tc>
        <w:tc>
          <w:tcPr>
            <w:tcW w:w="2920" w:type="dxa"/>
            <w:tcBorders>
              <w:top w:val="nil"/>
              <w:left w:val="nil"/>
              <w:bottom w:val="single" w:sz="4" w:space="0" w:color="auto"/>
              <w:right w:val="single" w:sz="4" w:space="0" w:color="auto"/>
            </w:tcBorders>
            <w:shd w:val="clear" w:color="auto" w:fill="auto"/>
            <w:noWrap/>
            <w:vAlign w:val="center"/>
            <w:hideMark/>
          </w:tcPr>
          <w:p w14:paraId="6569BAC7"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Tytuł wniosku</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42F5450"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Data wpływu</w:t>
            </w:r>
          </w:p>
        </w:tc>
        <w:tc>
          <w:tcPr>
            <w:tcW w:w="738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C249BE" w14:textId="77777777" w:rsidR="0037330B" w:rsidRPr="00206EB9" w:rsidRDefault="0037330B" w:rsidP="00206EB9">
            <w:pPr>
              <w:spacing w:after="0" w:line="240" w:lineRule="auto"/>
              <w:jc w:val="center"/>
              <w:rPr>
                <w:rFonts w:eastAsia="Times New Roman" w:cs="Times New Roman"/>
                <w:b/>
                <w:bCs/>
                <w:color w:val="000000"/>
                <w:lang w:eastAsia="pl-PL"/>
              </w:rPr>
            </w:pPr>
            <w:r w:rsidRPr="00206EB9">
              <w:rPr>
                <w:rFonts w:eastAsia="Times New Roman" w:cs="Times New Roman"/>
                <w:b/>
                <w:bCs/>
                <w:color w:val="000000"/>
                <w:lang w:eastAsia="pl-PL"/>
              </w:rPr>
              <w:t>Charakter powiązań (***)</w:t>
            </w:r>
          </w:p>
        </w:tc>
      </w:tr>
      <w:tr w:rsidR="0037330B" w:rsidRPr="00206EB9" w14:paraId="6F693BF6"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E6BE49"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1.</w:t>
            </w:r>
          </w:p>
        </w:tc>
        <w:tc>
          <w:tcPr>
            <w:tcW w:w="2980" w:type="dxa"/>
            <w:tcBorders>
              <w:top w:val="nil"/>
              <w:left w:val="nil"/>
              <w:bottom w:val="single" w:sz="4" w:space="0" w:color="auto"/>
              <w:right w:val="single" w:sz="4" w:space="0" w:color="auto"/>
            </w:tcBorders>
            <w:shd w:val="clear" w:color="auto" w:fill="auto"/>
            <w:noWrap/>
            <w:vAlign w:val="bottom"/>
            <w:hideMark/>
          </w:tcPr>
          <w:p w14:paraId="5C1EBBAD"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2920" w:type="dxa"/>
            <w:tcBorders>
              <w:top w:val="nil"/>
              <w:left w:val="nil"/>
              <w:bottom w:val="single" w:sz="4" w:space="0" w:color="auto"/>
              <w:right w:val="single" w:sz="4" w:space="0" w:color="auto"/>
            </w:tcBorders>
            <w:shd w:val="clear" w:color="auto" w:fill="auto"/>
            <w:noWrap/>
            <w:vAlign w:val="bottom"/>
            <w:hideMark/>
          </w:tcPr>
          <w:p w14:paraId="2212CECA"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4693E749"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738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1CB56F"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2993CD9E"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32E4800"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2.</w:t>
            </w:r>
          </w:p>
        </w:tc>
        <w:tc>
          <w:tcPr>
            <w:tcW w:w="2980" w:type="dxa"/>
            <w:tcBorders>
              <w:top w:val="nil"/>
              <w:left w:val="nil"/>
              <w:bottom w:val="single" w:sz="4" w:space="0" w:color="auto"/>
              <w:right w:val="single" w:sz="4" w:space="0" w:color="auto"/>
            </w:tcBorders>
            <w:shd w:val="clear" w:color="auto" w:fill="auto"/>
            <w:noWrap/>
            <w:vAlign w:val="bottom"/>
            <w:hideMark/>
          </w:tcPr>
          <w:p w14:paraId="118CF6C1"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2920" w:type="dxa"/>
            <w:tcBorders>
              <w:top w:val="nil"/>
              <w:left w:val="nil"/>
              <w:bottom w:val="single" w:sz="4" w:space="0" w:color="auto"/>
              <w:right w:val="single" w:sz="4" w:space="0" w:color="auto"/>
            </w:tcBorders>
            <w:shd w:val="clear" w:color="auto" w:fill="auto"/>
            <w:noWrap/>
            <w:vAlign w:val="bottom"/>
            <w:hideMark/>
          </w:tcPr>
          <w:p w14:paraId="67E2F9EA"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99A81DE"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738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74DECB"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0730AC1D" w14:textId="77777777" w:rsidTr="0037330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643DEE5"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3.</w:t>
            </w:r>
          </w:p>
        </w:tc>
        <w:tc>
          <w:tcPr>
            <w:tcW w:w="2980" w:type="dxa"/>
            <w:tcBorders>
              <w:top w:val="nil"/>
              <w:left w:val="nil"/>
              <w:bottom w:val="single" w:sz="4" w:space="0" w:color="auto"/>
              <w:right w:val="single" w:sz="4" w:space="0" w:color="auto"/>
            </w:tcBorders>
            <w:shd w:val="clear" w:color="auto" w:fill="auto"/>
            <w:noWrap/>
            <w:vAlign w:val="bottom"/>
            <w:hideMark/>
          </w:tcPr>
          <w:p w14:paraId="14CACF63"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2920" w:type="dxa"/>
            <w:tcBorders>
              <w:top w:val="nil"/>
              <w:left w:val="nil"/>
              <w:bottom w:val="single" w:sz="4" w:space="0" w:color="auto"/>
              <w:right w:val="single" w:sz="4" w:space="0" w:color="auto"/>
            </w:tcBorders>
            <w:shd w:val="clear" w:color="auto" w:fill="auto"/>
            <w:noWrap/>
            <w:vAlign w:val="bottom"/>
            <w:hideMark/>
          </w:tcPr>
          <w:p w14:paraId="4382B46C"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08507A90"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738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7AAC4C"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61E608ED" w14:textId="77777777" w:rsidTr="0037330B">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479977"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w:t>
            </w:r>
          </w:p>
        </w:tc>
        <w:tc>
          <w:tcPr>
            <w:tcW w:w="2980" w:type="dxa"/>
            <w:tcBorders>
              <w:top w:val="nil"/>
              <w:left w:val="nil"/>
              <w:bottom w:val="single" w:sz="4" w:space="0" w:color="auto"/>
              <w:right w:val="single" w:sz="4" w:space="0" w:color="auto"/>
            </w:tcBorders>
            <w:shd w:val="clear" w:color="auto" w:fill="auto"/>
            <w:noWrap/>
            <w:vAlign w:val="bottom"/>
            <w:hideMark/>
          </w:tcPr>
          <w:p w14:paraId="62D76EA1"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2920" w:type="dxa"/>
            <w:tcBorders>
              <w:top w:val="nil"/>
              <w:left w:val="nil"/>
              <w:bottom w:val="single" w:sz="4" w:space="0" w:color="auto"/>
              <w:right w:val="single" w:sz="4" w:space="0" w:color="auto"/>
            </w:tcBorders>
            <w:shd w:val="clear" w:color="auto" w:fill="auto"/>
            <w:noWrap/>
            <w:vAlign w:val="bottom"/>
            <w:hideMark/>
          </w:tcPr>
          <w:p w14:paraId="7DBBEED3"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DC61AC7"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w:t>
            </w:r>
          </w:p>
        </w:tc>
        <w:tc>
          <w:tcPr>
            <w:tcW w:w="738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FDFD2A" w14:textId="77777777" w:rsidR="0037330B" w:rsidRPr="00206EB9" w:rsidRDefault="0037330B" w:rsidP="00206EB9">
            <w:pPr>
              <w:spacing w:after="0" w:line="240" w:lineRule="auto"/>
              <w:jc w:val="center"/>
              <w:rPr>
                <w:rFonts w:eastAsia="Times New Roman" w:cs="Times New Roman"/>
                <w:color w:val="000000"/>
                <w:lang w:eastAsia="pl-PL"/>
              </w:rPr>
            </w:pPr>
            <w:r w:rsidRPr="00206EB9">
              <w:rPr>
                <w:rFonts w:eastAsia="Times New Roman" w:cs="Times New Roman"/>
                <w:color w:val="000000"/>
                <w:lang w:eastAsia="pl-PL"/>
              </w:rPr>
              <w:t> </w:t>
            </w:r>
          </w:p>
        </w:tc>
      </w:tr>
      <w:tr w:rsidR="0037330B" w:rsidRPr="00206EB9" w14:paraId="3923EE1B" w14:textId="77777777" w:rsidTr="0037330B">
        <w:trPr>
          <w:trHeight w:val="375"/>
        </w:trPr>
        <w:tc>
          <w:tcPr>
            <w:tcW w:w="6360" w:type="dxa"/>
            <w:gridSpan w:val="3"/>
            <w:tcBorders>
              <w:top w:val="nil"/>
              <w:left w:val="nil"/>
              <w:bottom w:val="nil"/>
              <w:right w:val="nil"/>
            </w:tcBorders>
            <w:shd w:val="clear" w:color="auto" w:fill="auto"/>
            <w:noWrap/>
            <w:vAlign w:val="bottom"/>
            <w:hideMark/>
          </w:tcPr>
          <w:p w14:paraId="50F14FAD"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 Wpisać zgodnie z definicją grupy interesu zawartą powyżej.</w:t>
            </w:r>
          </w:p>
        </w:tc>
        <w:tc>
          <w:tcPr>
            <w:tcW w:w="1300" w:type="dxa"/>
            <w:gridSpan w:val="2"/>
            <w:tcBorders>
              <w:top w:val="nil"/>
              <w:left w:val="nil"/>
              <w:bottom w:val="nil"/>
              <w:right w:val="nil"/>
            </w:tcBorders>
            <w:shd w:val="clear" w:color="auto" w:fill="auto"/>
            <w:noWrap/>
            <w:vAlign w:val="bottom"/>
            <w:hideMark/>
          </w:tcPr>
          <w:p w14:paraId="548A890C" w14:textId="77777777" w:rsidR="0037330B" w:rsidRPr="00206EB9" w:rsidRDefault="0037330B" w:rsidP="00206EB9">
            <w:pPr>
              <w:spacing w:after="0" w:line="240" w:lineRule="auto"/>
              <w:rPr>
                <w:rFonts w:eastAsia="Times New Roman" w:cs="Times New Roman"/>
                <w:color w:val="000000"/>
                <w:lang w:eastAsia="pl-PL"/>
              </w:rPr>
            </w:pPr>
          </w:p>
        </w:tc>
        <w:tc>
          <w:tcPr>
            <w:tcW w:w="1480" w:type="dxa"/>
            <w:tcBorders>
              <w:top w:val="nil"/>
              <w:left w:val="nil"/>
              <w:bottom w:val="nil"/>
              <w:right w:val="nil"/>
            </w:tcBorders>
            <w:shd w:val="clear" w:color="auto" w:fill="auto"/>
            <w:noWrap/>
            <w:vAlign w:val="bottom"/>
            <w:hideMark/>
          </w:tcPr>
          <w:p w14:paraId="61B86C19" w14:textId="77777777" w:rsidR="0037330B" w:rsidRPr="00206EB9" w:rsidRDefault="0037330B" w:rsidP="00206EB9">
            <w:pPr>
              <w:spacing w:after="0" w:line="240" w:lineRule="auto"/>
              <w:rPr>
                <w:rFonts w:eastAsia="Times New Roman" w:cs="Times New Roman"/>
                <w:color w:val="000000"/>
                <w:lang w:eastAsia="pl-PL"/>
              </w:rPr>
            </w:pPr>
          </w:p>
        </w:tc>
        <w:tc>
          <w:tcPr>
            <w:tcW w:w="940" w:type="dxa"/>
            <w:tcBorders>
              <w:top w:val="nil"/>
              <w:left w:val="nil"/>
              <w:bottom w:val="nil"/>
              <w:right w:val="nil"/>
            </w:tcBorders>
            <w:shd w:val="clear" w:color="auto" w:fill="auto"/>
            <w:noWrap/>
            <w:vAlign w:val="bottom"/>
            <w:hideMark/>
          </w:tcPr>
          <w:p w14:paraId="7B17D3A5" w14:textId="77777777" w:rsidR="0037330B" w:rsidRPr="00206EB9" w:rsidRDefault="0037330B" w:rsidP="00206EB9">
            <w:pPr>
              <w:spacing w:after="0" w:line="240" w:lineRule="auto"/>
              <w:rPr>
                <w:rFonts w:eastAsia="Times New Roman" w:cs="Times New Roman"/>
                <w:color w:val="000000"/>
                <w:lang w:eastAsia="pl-PL"/>
              </w:rPr>
            </w:pPr>
          </w:p>
        </w:tc>
        <w:tc>
          <w:tcPr>
            <w:tcW w:w="4961" w:type="dxa"/>
            <w:gridSpan w:val="2"/>
            <w:tcBorders>
              <w:top w:val="nil"/>
              <w:left w:val="nil"/>
              <w:bottom w:val="nil"/>
              <w:right w:val="nil"/>
            </w:tcBorders>
            <w:shd w:val="clear" w:color="auto" w:fill="auto"/>
            <w:noWrap/>
            <w:vAlign w:val="bottom"/>
            <w:hideMark/>
          </w:tcPr>
          <w:p w14:paraId="5C1F559A" w14:textId="77777777" w:rsidR="0037330B" w:rsidRPr="00206EB9" w:rsidRDefault="0037330B" w:rsidP="00206EB9">
            <w:pPr>
              <w:spacing w:after="0" w:line="240" w:lineRule="auto"/>
              <w:rPr>
                <w:rFonts w:eastAsia="Times New Roman" w:cs="Times New Roman"/>
                <w:color w:val="000000"/>
                <w:lang w:eastAsia="pl-PL"/>
              </w:rPr>
            </w:pPr>
          </w:p>
        </w:tc>
      </w:tr>
      <w:tr w:rsidR="0037330B" w:rsidRPr="00206EB9" w14:paraId="668C33FC" w14:textId="77777777" w:rsidTr="0037330B">
        <w:trPr>
          <w:trHeight w:val="300"/>
        </w:trPr>
        <w:tc>
          <w:tcPr>
            <w:tcW w:w="15041" w:type="dxa"/>
            <w:gridSpan w:val="9"/>
            <w:tcBorders>
              <w:top w:val="nil"/>
              <w:left w:val="nil"/>
              <w:bottom w:val="nil"/>
              <w:right w:val="nil"/>
            </w:tcBorders>
            <w:shd w:val="clear" w:color="auto" w:fill="auto"/>
            <w:noWrap/>
            <w:vAlign w:val="bottom"/>
            <w:hideMark/>
          </w:tcPr>
          <w:p w14:paraId="327250A2"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 Stosunek pracy lub zlecenia, członkostwo, udział w organach kontrolnych lub wykonawczych, powiazania nieformalne itp.</w:t>
            </w:r>
          </w:p>
        </w:tc>
      </w:tr>
      <w:tr w:rsidR="0037330B" w:rsidRPr="00206EB9" w14:paraId="6AA44A6F" w14:textId="77777777" w:rsidTr="0037330B">
        <w:trPr>
          <w:trHeight w:val="300"/>
        </w:trPr>
        <w:tc>
          <w:tcPr>
            <w:tcW w:w="9140" w:type="dxa"/>
            <w:gridSpan w:val="6"/>
            <w:tcBorders>
              <w:top w:val="nil"/>
              <w:left w:val="nil"/>
              <w:bottom w:val="nil"/>
              <w:right w:val="nil"/>
            </w:tcBorders>
            <w:shd w:val="clear" w:color="auto" w:fill="auto"/>
            <w:noWrap/>
            <w:vAlign w:val="bottom"/>
            <w:hideMark/>
          </w:tcPr>
          <w:p w14:paraId="2BB34249" w14:textId="77777777" w:rsidR="0037330B" w:rsidRPr="00206EB9" w:rsidRDefault="0037330B" w:rsidP="00206EB9">
            <w:pPr>
              <w:spacing w:after="0" w:line="240" w:lineRule="auto"/>
              <w:rPr>
                <w:rFonts w:eastAsia="Times New Roman" w:cs="Times New Roman"/>
                <w:color w:val="000000"/>
                <w:lang w:eastAsia="pl-PL"/>
              </w:rPr>
            </w:pPr>
            <w:r w:rsidRPr="00206EB9">
              <w:rPr>
                <w:rFonts w:eastAsia="Times New Roman" w:cs="Times New Roman"/>
                <w:color w:val="000000"/>
                <w:lang w:eastAsia="pl-PL"/>
              </w:rPr>
              <w:t xml:space="preserve">(***) – Na podstawie złożonych oświadczeń o bezstronności </w:t>
            </w:r>
          </w:p>
        </w:tc>
        <w:tc>
          <w:tcPr>
            <w:tcW w:w="940" w:type="dxa"/>
            <w:tcBorders>
              <w:top w:val="nil"/>
              <w:left w:val="nil"/>
              <w:bottom w:val="nil"/>
              <w:right w:val="nil"/>
            </w:tcBorders>
            <w:shd w:val="clear" w:color="auto" w:fill="auto"/>
            <w:noWrap/>
            <w:vAlign w:val="bottom"/>
            <w:hideMark/>
          </w:tcPr>
          <w:p w14:paraId="1702A80A" w14:textId="77777777" w:rsidR="0037330B" w:rsidRPr="00206EB9" w:rsidRDefault="0037330B" w:rsidP="00206EB9">
            <w:pPr>
              <w:spacing w:after="0" w:line="240" w:lineRule="auto"/>
              <w:rPr>
                <w:rFonts w:eastAsia="Times New Roman" w:cs="Times New Roman"/>
                <w:color w:val="000000"/>
                <w:lang w:eastAsia="pl-PL"/>
              </w:rPr>
            </w:pPr>
          </w:p>
        </w:tc>
        <w:tc>
          <w:tcPr>
            <w:tcW w:w="4961" w:type="dxa"/>
            <w:gridSpan w:val="2"/>
            <w:tcBorders>
              <w:top w:val="nil"/>
              <w:left w:val="nil"/>
              <w:bottom w:val="nil"/>
              <w:right w:val="nil"/>
            </w:tcBorders>
            <w:shd w:val="clear" w:color="auto" w:fill="auto"/>
            <w:noWrap/>
            <w:vAlign w:val="bottom"/>
            <w:hideMark/>
          </w:tcPr>
          <w:p w14:paraId="5BF53FFA" w14:textId="77777777" w:rsidR="0037330B" w:rsidRPr="00206EB9" w:rsidRDefault="0037330B" w:rsidP="00206EB9">
            <w:pPr>
              <w:spacing w:after="0" w:line="240" w:lineRule="auto"/>
              <w:rPr>
                <w:rFonts w:eastAsia="Times New Roman" w:cs="Times New Roman"/>
                <w:color w:val="000000"/>
                <w:lang w:eastAsia="pl-PL"/>
              </w:rPr>
            </w:pPr>
          </w:p>
        </w:tc>
      </w:tr>
    </w:tbl>
    <w:p w14:paraId="3BC884C0" w14:textId="77777777" w:rsidR="00976B24" w:rsidRPr="00206EB9" w:rsidRDefault="00976B24" w:rsidP="00206EB9">
      <w:pPr>
        <w:spacing w:after="0" w:line="360" w:lineRule="auto"/>
        <w:jc w:val="both"/>
        <w:rPr>
          <w:rFonts w:cs="Times New Roman"/>
          <w:i/>
        </w:rPr>
      </w:pPr>
    </w:p>
    <w:p w14:paraId="1699A054" w14:textId="77777777" w:rsidR="00AB59F1" w:rsidRPr="00206EB9" w:rsidRDefault="00AB59F1" w:rsidP="00206EB9">
      <w:pPr>
        <w:spacing w:after="0"/>
        <w:ind w:firstLine="708"/>
        <w:rPr>
          <w:rFonts w:cs="Times New Roman"/>
        </w:rPr>
      </w:pPr>
    </w:p>
    <w:sectPr w:rsidR="00AB59F1" w:rsidRPr="00206EB9" w:rsidSect="00AB59F1">
      <w:pgSz w:w="16838" w:h="11906" w:orient="landscape"/>
      <w:pgMar w:top="1418" w:right="851" w:bottom="1418" w:left="85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DD94" w14:textId="77777777" w:rsidR="00D9677E" w:rsidRDefault="00D9677E" w:rsidP="006572B5">
      <w:pPr>
        <w:spacing w:after="0" w:line="240" w:lineRule="auto"/>
      </w:pPr>
      <w:r>
        <w:separator/>
      </w:r>
    </w:p>
  </w:endnote>
  <w:endnote w:type="continuationSeparator" w:id="0">
    <w:p w14:paraId="66139E9F" w14:textId="77777777" w:rsidR="00D9677E" w:rsidRDefault="00D9677E" w:rsidP="0065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240"/>
      <w:docPartObj>
        <w:docPartGallery w:val="Page Numbers (Bottom of Page)"/>
        <w:docPartUnique/>
      </w:docPartObj>
    </w:sdtPr>
    <w:sdtEndPr/>
    <w:sdtContent>
      <w:p w14:paraId="72616A57" w14:textId="313F8BAC" w:rsidR="00DB7683" w:rsidRDefault="00DB7683">
        <w:pPr>
          <w:pStyle w:val="Stopka"/>
          <w:jc w:val="right"/>
        </w:pPr>
        <w:r>
          <w:t xml:space="preserve">Strona | </w:t>
        </w:r>
        <w:r w:rsidR="00154BD0">
          <w:fldChar w:fldCharType="begin"/>
        </w:r>
        <w:r>
          <w:instrText xml:space="preserve"> PAGE   \* MERGEFORMAT </w:instrText>
        </w:r>
        <w:r w:rsidR="00154BD0">
          <w:fldChar w:fldCharType="separate"/>
        </w:r>
        <w:r w:rsidR="007811D5">
          <w:rPr>
            <w:noProof/>
          </w:rPr>
          <w:t>18</w:t>
        </w:r>
        <w:r w:rsidR="00154BD0">
          <w:rPr>
            <w:noProof/>
          </w:rPr>
          <w:fldChar w:fldCharType="end"/>
        </w:r>
        <w:r>
          <w:t xml:space="preserve"> </w:t>
        </w:r>
      </w:p>
    </w:sdtContent>
  </w:sdt>
  <w:p w14:paraId="1E398A03" w14:textId="77777777" w:rsidR="00DB7683" w:rsidRDefault="00DB76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1484" w14:textId="77777777" w:rsidR="00D9677E" w:rsidRDefault="00D9677E" w:rsidP="006572B5">
      <w:pPr>
        <w:spacing w:after="0" w:line="240" w:lineRule="auto"/>
      </w:pPr>
      <w:r>
        <w:separator/>
      </w:r>
    </w:p>
  </w:footnote>
  <w:footnote w:type="continuationSeparator" w:id="0">
    <w:p w14:paraId="7A7C3A92" w14:textId="77777777" w:rsidR="00D9677E" w:rsidRDefault="00D9677E" w:rsidP="0065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08"/>
    <w:multiLevelType w:val="hybridMultilevel"/>
    <w:tmpl w:val="2DAE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2E65"/>
    <w:multiLevelType w:val="hybridMultilevel"/>
    <w:tmpl w:val="156882E2"/>
    <w:lvl w:ilvl="0" w:tplc="25C45E1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9529E"/>
    <w:multiLevelType w:val="hybridMultilevel"/>
    <w:tmpl w:val="A1AE3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2435"/>
    <w:multiLevelType w:val="hybridMultilevel"/>
    <w:tmpl w:val="96F26856"/>
    <w:lvl w:ilvl="0" w:tplc="0409000F">
      <w:start w:val="1"/>
      <w:numFmt w:val="decimal"/>
      <w:lvlText w:val="%1."/>
      <w:lvlJc w:val="left"/>
      <w:pPr>
        <w:ind w:left="720" w:hanging="360"/>
      </w:pPr>
    </w:lvl>
    <w:lvl w:ilvl="1" w:tplc="2598B6A6">
      <w:start w:val="300"/>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32E03"/>
    <w:multiLevelType w:val="hybridMultilevel"/>
    <w:tmpl w:val="AEA8FC3E"/>
    <w:lvl w:ilvl="0" w:tplc="C9A415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B36B8"/>
    <w:multiLevelType w:val="hybridMultilevel"/>
    <w:tmpl w:val="DF846E86"/>
    <w:lvl w:ilvl="0" w:tplc="DECCF8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828E8"/>
    <w:multiLevelType w:val="hybridMultilevel"/>
    <w:tmpl w:val="2020B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3F99"/>
    <w:multiLevelType w:val="hybridMultilevel"/>
    <w:tmpl w:val="E0B04848"/>
    <w:lvl w:ilvl="0" w:tplc="70A027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E2DF8"/>
    <w:multiLevelType w:val="hybridMultilevel"/>
    <w:tmpl w:val="67BCF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23771"/>
    <w:multiLevelType w:val="hybridMultilevel"/>
    <w:tmpl w:val="3DC4D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0459D"/>
    <w:multiLevelType w:val="hybridMultilevel"/>
    <w:tmpl w:val="15E6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4EFB"/>
    <w:multiLevelType w:val="hybridMultilevel"/>
    <w:tmpl w:val="DBB8C04A"/>
    <w:lvl w:ilvl="0" w:tplc="FCE69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9B6B0C"/>
    <w:multiLevelType w:val="hybridMultilevel"/>
    <w:tmpl w:val="0CB4D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74F61"/>
    <w:multiLevelType w:val="hybridMultilevel"/>
    <w:tmpl w:val="D048D4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1DE3"/>
    <w:multiLevelType w:val="hybridMultilevel"/>
    <w:tmpl w:val="FC58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F4723"/>
    <w:multiLevelType w:val="hybridMultilevel"/>
    <w:tmpl w:val="1B2AA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23C0D"/>
    <w:multiLevelType w:val="hybridMultilevel"/>
    <w:tmpl w:val="236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5D3"/>
    <w:multiLevelType w:val="hybridMultilevel"/>
    <w:tmpl w:val="8E749C5E"/>
    <w:lvl w:ilvl="0" w:tplc="70107EF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290368"/>
    <w:multiLevelType w:val="hybridMultilevel"/>
    <w:tmpl w:val="0532A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0364E"/>
    <w:multiLevelType w:val="hybridMultilevel"/>
    <w:tmpl w:val="2C0C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A541D"/>
    <w:multiLevelType w:val="hybridMultilevel"/>
    <w:tmpl w:val="5764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221F7"/>
    <w:multiLevelType w:val="hybridMultilevel"/>
    <w:tmpl w:val="6546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C09D3"/>
    <w:multiLevelType w:val="hybridMultilevel"/>
    <w:tmpl w:val="A2B6A0CA"/>
    <w:lvl w:ilvl="0" w:tplc="225CAB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46552C"/>
    <w:multiLevelType w:val="hybridMultilevel"/>
    <w:tmpl w:val="6C6CD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54293"/>
    <w:multiLevelType w:val="hybridMultilevel"/>
    <w:tmpl w:val="7B609F40"/>
    <w:lvl w:ilvl="0" w:tplc="CC544B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B1F8E"/>
    <w:multiLevelType w:val="hybridMultilevel"/>
    <w:tmpl w:val="02803B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EB5076"/>
    <w:multiLevelType w:val="hybridMultilevel"/>
    <w:tmpl w:val="8B14F6C6"/>
    <w:lvl w:ilvl="0" w:tplc="4030E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92503EC"/>
    <w:multiLevelType w:val="hybridMultilevel"/>
    <w:tmpl w:val="3366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73B0C"/>
    <w:multiLevelType w:val="hybridMultilevel"/>
    <w:tmpl w:val="713A51AA"/>
    <w:lvl w:ilvl="0" w:tplc="E9DC3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CD4B71"/>
    <w:multiLevelType w:val="hybridMultilevel"/>
    <w:tmpl w:val="F2648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517D7"/>
    <w:multiLevelType w:val="hybridMultilevel"/>
    <w:tmpl w:val="7272FE1A"/>
    <w:lvl w:ilvl="0" w:tplc="70107E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CB4B9B"/>
    <w:multiLevelType w:val="hybridMultilevel"/>
    <w:tmpl w:val="8FFEAF6A"/>
    <w:lvl w:ilvl="0" w:tplc="E33408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C09AD"/>
    <w:multiLevelType w:val="hybridMultilevel"/>
    <w:tmpl w:val="67B0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FF07B9"/>
    <w:multiLevelType w:val="hybridMultilevel"/>
    <w:tmpl w:val="02804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242E6"/>
    <w:multiLevelType w:val="hybridMultilevel"/>
    <w:tmpl w:val="7606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8B5489"/>
    <w:multiLevelType w:val="hybridMultilevel"/>
    <w:tmpl w:val="7B1E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CF3C1A"/>
    <w:multiLevelType w:val="hybridMultilevel"/>
    <w:tmpl w:val="CA9AE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A6D03"/>
    <w:multiLevelType w:val="hybridMultilevel"/>
    <w:tmpl w:val="C0143460"/>
    <w:lvl w:ilvl="0" w:tplc="E36409E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E02A1D"/>
    <w:multiLevelType w:val="hybridMultilevel"/>
    <w:tmpl w:val="9D90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811693"/>
    <w:multiLevelType w:val="hybridMultilevel"/>
    <w:tmpl w:val="8528DA7A"/>
    <w:lvl w:ilvl="0" w:tplc="70107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2846B60"/>
    <w:multiLevelType w:val="hybridMultilevel"/>
    <w:tmpl w:val="41B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510E5F"/>
    <w:multiLevelType w:val="hybridMultilevel"/>
    <w:tmpl w:val="8984F95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55143822"/>
    <w:multiLevelType w:val="hybridMultilevel"/>
    <w:tmpl w:val="60D6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992FA8"/>
    <w:multiLevelType w:val="hybridMultilevel"/>
    <w:tmpl w:val="35E2665E"/>
    <w:lvl w:ilvl="0" w:tplc="432671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D25D96"/>
    <w:multiLevelType w:val="hybridMultilevel"/>
    <w:tmpl w:val="F852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173284"/>
    <w:multiLevelType w:val="hybridMultilevel"/>
    <w:tmpl w:val="6788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6825CB"/>
    <w:multiLevelType w:val="hybridMultilevel"/>
    <w:tmpl w:val="1C647D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875743"/>
    <w:multiLevelType w:val="hybridMultilevel"/>
    <w:tmpl w:val="CCFA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745A5D"/>
    <w:multiLevelType w:val="hybridMultilevel"/>
    <w:tmpl w:val="DBA6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521126"/>
    <w:multiLevelType w:val="hybridMultilevel"/>
    <w:tmpl w:val="A1E43400"/>
    <w:lvl w:ilvl="0" w:tplc="62AA6F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E94765F"/>
    <w:multiLevelType w:val="hybridMultilevel"/>
    <w:tmpl w:val="11B23FA8"/>
    <w:lvl w:ilvl="0" w:tplc="A2A8AAD8">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F769F3"/>
    <w:multiLevelType w:val="hybridMultilevel"/>
    <w:tmpl w:val="CFB63318"/>
    <w:lvl w:ilvl="0" w:tplc="6EAEA91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63E7EE2"/>
    <w:multiLevelType w:val="hybridMultilevel"/>
    <w:tmpl w:val="A3F09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1E0B02"/>
    <w:multiLevelType w:val="hybridMultilevel"/>
    <w:tmpl w:val="46E07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FA4D92"/>
    <w:multiLevelType w:val="hybridMultilevel"/>
    <w:tmpl w:val="3750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073773"/>
    <w:multiLevelType w:val="hybridMultilevel"/>
    <w:tmpl w:val="EC643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5F5CEF"/>
    <w:multiLevelType w:val="hybridMultilevel"/>
    <w:tmpl w:val="FAB6C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1653DF"/>
    <w:multiLevelType w:val="hybridMultilevel"/>
    <w:tmpl w:val="CC5C7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ED1FE0"/>
    <w:multiLevelType w:val="hybridMultilevel"/>
    <w:tmpl w:val="3CB8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6"/>
  </w:num>
  <w:num w:numId="3">
    <w:abstractNumId w:val="22"/>
  </w:num>
  <w:num w:numId="4">
    <w:abstractNumId w:val="50"/>
  </w:num>
  <w:num w:numId="5">
    <w:abstractNumId w:val="53"/>
  </w:num>
  <w:num w:numId="6">
    <w:abstractNumId w:val="39"/>
  </w:num>
  <w:num w:numId="7">
    <w:abstractNumId w:val="43"/>
  </w:num>
  <w:num w:numId="8">
    <w:abstractNumId w:val="28"/>
  </w:num>
  <w:num w:numId="9">
    <w:abstractNumId w:val="13"/>
  </w:num>
  <w:num w:numId="10">
    <w:abstractNumId w:val="26"/>
  </w:num>
  <w:num w:numId="11">
    <w:abstractNumId w:val="11"/>
  </w:num>
  <w:num w:numId="12">
    <w:abstractNumId w:val="49"/>
  </w:num>
  <w:num w:numId="13">
    <w:abstractNumId w:val="54"/>
  </w:num>
  <w:num w:numId="14">
    <w:abstractNumId w:val="48"/>
  </w:num>
  <w:num w:numId="15">
    <w:abstractNumId w:val="40"/>
  </w:num>
  <w:num w:numId="16">
    <w:abstractNumId w:val="33"/>
  </w:num>
  <w:num w:numId="17">
    <w:abstractNumId w:val="9"/>
  </w:num>
  <w:num w:numId="18">
    <w:abstractNumId w:val="3"/>
  </w:num>
  <w:num w:numId="19">
    <w:abstractNumId w:val="35"/>
  </w:num>
  <w:num w:numId="20">
    <w:abstractNumId w:val="57"/>
  </w:num>
  <w:num w:numId="21">
    <w:abstractNumId w:val="42"/>
  </w:num>
  <w:num w:numId="22">
    <w:abstractNumId w:val="45"/>
  </w:num>
  <w:num w:numId="23">
    <w:abstractNumId w:val="44"/>
  </w:num>
  <w:num w:numId="24">
    <w:abstractNumId w:val="7"/>
  </w:num>
  <w:num w:numId="25">
    <w:abstractNumId w:val="6"/>
  </w:num>
  <w:num w:numId="26">
    <w:abstractNumId w:val="19"/>
  </w:num>
  <w:num w:numId="27">
    <w:abstractNumId w:val="38"/>
  </w:num>
  <w:num w:numId="28">
    <w:abstractNumId w:val="20"/>
  </w:num>
  <w:num w:numId="29">
    <w:abstractNumId w:val="34"/>
  </w:num>
  <w:num w:numId="30">
    <w:abstractNumId w:val="52"/>
  </w:num>
  <w:num w:numId="31">
    <w:abstractNumId w:val="4"/>
  </w:num>
  <w:num w:numId="32">
    <w:abstractNumId w:val="14"/>
  </w:num>
  <w:num w:numId="33">
    <w:abstractNumId w:val="27"/>
  </w:num>
  <w:num w:numId="34">
    <w:abstractNumId w:val="16"/>
  </w:num>
  <w:num w:numId="35">
    <w:abstractNumId w:val="24"/>
  </w:num>
  <w:num w:numId="36">
    <w:abstractNumId w:val="32"/>
  </w:num>
  <w:num w:numId="37">
    <w:abstractNumId w:val="12"/>
  </w:num>
  <w:num w:numId="38">
    <w:abstractNumId w:val="55"/>
  </w:num>
  <w:num w:numId="39">
    <w:abstractNumId w:val="0"/>
  </w:num>
  <w:num w:numId="40">
    <w:abstractNumId w:val="2"/>
  </w:num>
  <w:num w:numId="41">
    <w:abstractNumId w:val="10"/>
  </w:num>
  <w:num w:numId="42">
    <w:abstractNumId w:val="56"/>
  </w:num>
  <w:num w:numId="43">
    <w:abstractNumId w:val="5"/>
  </w:num>
  <w:num w:numId="44">
    <w:abstractNumId w:val="31"/>
  </w:num>
  <w:num w:numId="45">
    <w:abstractNumId w:val="37"/>
  </w:num>
  <w:num w:numId="46">
    <w:abstractNumId w:val="1"/>
  </w:num>
  <w:num w:numId="47">
    <w:abstractNumId w:val="58"/>
  </w:num>
  <w:num w:numId="48">
    <w:abstractNumId w:val="23"/>
  </w:num>
  <w:num w:numId="49">
    <w:abstractNumId w:val="21"/>
  </w:num>
  <w:num w:numId="50">
    <w:abstractNumId w:val="8"/>
  </w:num>
  <w:num w:numId="51">
    <w:abstractNumId w:val="47"/>
  </w:num>
  <w:num w:numId="52">
    <w:abstractNumId w:val="15"/>
  </w:num>
  <w:num w:numId="53">
    <w:abstractNumId w:val="29"/>
  </w:num>
  <w:num w:numId="54">
    <w:abstractNumId w:val="17"/>
  </w:num>
  <w:num w:numId="55">
    <w:abstractNumId w:val="18"/>
  </w:num>
  <w:num w:numId="56">
    <w:abstractNumId w:val="30"/>
  </w:num>
  <w:num w:numId="57">
    <w:abstractNumId w:val="51"/>
  </w:num>
  <w:num w:numId="58">
    <w:abstractNumId w:val="41"/>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02C0D"/>
    <w:rsid w:val="00004424"/>
    <w:rsid w:val="0001240C"/>
    <w:rsid w:val="00014EAD"/>
    <w:rsid w:val="000161DC"/>
    <w:rsid w:val="00016BE8"/>
    <w:rsid w:val="000332D0"/>
    <w:rsid w:val="00040B1A"/>
    <w:rsid w:val="00041D78"/>
    <w:rsid w:val="00050D3A"/>
    <w:rsid w:val="0005771D"/>
    <w:rsid w:val="000701FF"/>
    <w:rsid w:val="00070801"/>
    <w:rsid w:val="00075C99"/>
    <w:rsid w:val="00076606"/>
    <w:rsid w:val="00081A14"/>
    <w:rsid w:val="00086708"/>
    <w:rsid w:val="00095CB9"/>
    <w:rsid w:val="000B4B35"/>
    <w:rsid w:val="000C1A96"/>
    <w:rsid w:val="000C1F3A"/>
    <w:rsid w:val="000C6FAE"/>
    <w:rsid w:val="000D357D"/>
    <w:rsid w:val="000F24B3"/>
    <w:rsid w:val="00110863"/>
    <w:rsid w:val="00113F4A"/>
    <w:rsid w:val="0012300A"/>
    <w:rsid w:val="00136F80"/>
    <w:rsid w:val="00154BD0"/>
    <w:rsid w:val="001618B6"/>
    <w:rsid w:val="00166B4A"/>
    <w:rsid w:val="00171D3C"/>
    <w:rsid w:val="00180AEB"/>
    <w:rsid w:val="001812B1"/>
    <w:rsid w:val="001872B0"/>
    <w:rsid w:val="0019132A"/>
    <w:rsid w:val="00192B02"/>
    <w:rsid w:val="00194B06"/>
    <w:rsid w:val="001A1E7C"/>
    <w:rsid w:val="001B3175"/>
    <w:rsid w:val="001B49EE"/>
    <w:rsid w:val="001B728C"/>
    <w:rsid w:val="001C0405"/>
    <w:rsid w:val="001D2C34"/>
    <w:rsid w:val="001F4364"/>
    <w:rsid w:val="001F6014"/>
    <w:rsid w:val="00202D81"/>
    <w:rsid w:val="00205D7C"/>
    <w:rsid w:val="00206EB9"/>
    <w:rsid w:val="00207653"/>
    <w:rsid w:val="00221E92"/>
    <w:rsid w:val="00236940"/>
    <w:rsid w:val="00257D07"/>
    <w:rsid w:val="0026672D"/>
    <w:rsid w:val="00275091"/>
    <w:rsid w:val="0029025D"/>
    <w:rsid w:val="002908BC"/>
    <w:rsid w:val="00291420"/>
    <w:rsid w:val="002925CA"/>
    <w:rsid w:val="00293E60"/>
    <w:rsid w:val="00297028"/>
    <w:rsid w:val="002A33C9"/>
    <w:rsid w:val="002C4984"/>
    <w:rsid w:val="002D044E"/>
    <w:rsid w:val="002D2DC0"/>
    <w:rsid w:val="002D5FCF"/>
    <w:rsid w:val="002E1149"/>
    <w:rsid w:val="002F55EC"/>
    <w:rsid w:val="002F5D10"/>
    <w:rsid w:val="00301BA1"/>
    <w:rsid w:val="00303C8D"/>
    <w:rsid w:val="003044F1"/>
    <w:rsid w:val="0030619B"/>
    <w:rsid w:val="00310F0E"/>
    <w:rsid w:val="00310F3D"/>
    <w:rsid w:val="003213B6"/>
    <w:rsid w:val="00322352"/>
    <w:rsid w:val="003421F1"/>
    <w:rsid w:val="00355986"/>
    <w:rsid w:val="00356F9F"/>
    <w:rsid w:val="00362042"/>
    <w:rsid w:val="00365BE1"/>
    <w:rsid w:val="00372CE9"/>
    <w:rsid w:val="0037330B"/>
    <w:rsid w:val="00374702"/>
    <w:rsid w:val="00387BF9"/>
    <w:rsid w:val="00392DBD"/>
    <w:rsid w:val="00392DDE"/>
    <w:rsid w:val="003A0BF7"/>
    <w:rsid w:val="003A1F37"/>
    <w:rsid w:val="003A76EF"/>
    <w:rsid w:val="003B1551"/>
    <w:rsid w:val="003B30C5"/>
    <w:rsid w:val="003B350B"/>
    <w:rsid w:val="003C0A72"/>
    <w:rsid w:val="003C1ABC"/>
    <w:rsid w:val="003D23B1"/>
    <w:rsid w:val="003D3BD7"/>
    <w:rsid w:val="003D6109"/>
    <w:rsid w:val="003D6C58"/>
    <w:rsid w:val="003F4F99"/>
    <w:rsid w:val="003F6FAB"/>
    <w:rsid w:val="004047CB"/>
    <w:rsid w:val="00417BE3"/>
    <w:rsid w:val="00432786"/>
    <w:rsid w:val="00443898"/>
    <w:rsid w:val="0045019A"/>
    <w:rsid w:val="00463C87"/>
    <w:rsid w:val="00463D7C"/>
    <w:rsid w:val="0046634C"/>
    <w:rsid w:val="00476CF0"/>
    <w:rsid w:val="0047734E"/>
    <w:rsid w:val="00485233"/>
    <w:rsid w:val="004930F2"/>
    <w:rsid w:val="004938AA"/>
    <w:rsid w:val="00496EBA"/>
    <w:rsid w:val="004B772A"/>
    <w:rsid w:val="004B7A96"/>
    <w:rsid w:val="004C37BC"/>
    <w:rsid w:val="004C3A0E"/>
    <w:rsid w:val="004C7F72"/>
    <w:rsid w:val="004D4BC7"/>
    <w:rsid w:val="004E08F3"/>
    <w:rsid w:val="004E4C07"/>
    <w:rsid w:val="004E6B00"/>
    <w:rsid w:val="00506361"/>
    <w:rsid w:val="00515A94"/>
    <w:rsid w:val="00532D57"/>
    <w:rsid w:val="0053305C"/>
    <w:rsid w:val="0054503A"/>
    <w:rsid w:val="0054577E"/>
    <w:rsid w:val="00550A32"/>
    <w:rsid w:val="00557EA0"/>
    <w:rsid w:val="00564063"/>
    <w:rsid w:val="005710B1"/>
    <w:rsid w:val="00585904"/>
    <w:rsid w:val="00597F44"/>
    <w:rsid w:val="005A36E5"/>
    <w:rsid w:val="005B5738"/>
    <w:rsid w:val="005B5DA6"/>
    <w:rsid w:val="005B7EF3"/>
    <w:rsid w:val="005C2151"/>
    <w:rsid w:val="005D73E4"/>
    <w:rsid w:val="005E2646"/>
    <w:rsid w:val="005E345B"/>
    <w:rsid w:val="005F64C0"/>
    <w:rsid w:val="00601955"/>
    <w:rsid w:val="00621F1D"/>
    <w:rsid w:val="006354B0"/>
    <w:rsid w:val="006357BC"/>
    <w:rsid w:val="00644858"/>
    <w:rsid w:val="00653E3F"/>
    <w:rsid w:val="006572B5"/>
    <w:rsid w:val="00661259"/>
    <w:rsid w:val="00661C26"/>
    <w:rsid w:val="00663B7A"/>
    <w:rsid w:val="00665A5E"/>
    <w:rsid w:val="00675DBF"/>
    <w:rsid w:val="00685824"/>
    <w:rsid w:val="00686DA7"/>
    <w:rsid w:val="006A4054"/>
    <w:rsid w:val="006B20C4"/>
    <w:rsid w:val="006B694E"/>
    <w:rsid w:val="006C1A5A"/>
    <w:rsid w:val="006D0941"/>
    <w:rsid w:val="006D151B"/>
    <w:rsid w:val="006D3725"/>
    <w:rsid w:val="006E3A4B"/>
    <w:rsid w:val="006E427E"/>
    <w:rsid w:val="006F27D8"/>
    <w:rsid w:val="006F5174"/>
    <w:rsid w:val="0070714F"/>
    <w:rsid w:val="00712547"/>
    <w:rsid w:val="00720C5F"/>
    <w:rsid w:val="00720FB4"/>
    <w:rsid w:val="007276EE"/>
    <w:rsid w:val="00730971"/>
    <w:rsid w:val="0073228F"/>
    <w:rsid w:val="00733769"/>
    <w:rsid w:val="007341BE"/>
    <w:rsid w:val="00737C4B"/>
    <w:rsid w:val="00750052"/>
    <w:rsid w:val="00765141"/>
    <w:rsid w:val="0076762A"/>
    <w:rsid w:val="007705A1"/>
    <w:rsid w:val="007811D5"/>
    <w:rsid w:val="00785DAC"/>
    <w:rsid w:val="007871C7"/>
    <w:rsid w:val="007908C2"/>
    <w:rsid w:val="0079150E"/>
    <w:rsid w:val="0079238C"/>
    <w:rsid w:val="007948E6"/>
    <w:rsid w:val="007A0DC7"/>
    <w:rsid w:val="007A546F"/>
    <w:rsid w:val="007A7209"/>
    <w:rsid w:val="007B0572"/>
    <w:rsid w:val="007B2A67"/>
    <w:rsid w:val="007B5D8B"/>
    <w:rsid w:val="007C5A9B"/>
    <w:rsid w:val="007C6073"/>
    <w:rsid w:val="007D65D3"/>
    <w:rsid w:val="007E403A"/>
    <w:rsid w:val="007E7E02"/>
    <w:rsid w:val="007F1A74"/>
    <w:rsid w:val="007F54F2"/>
    <w:rsid w:val="00800AF6"/>
    <w:rsid w:val="00805814"/>
    <w:rsid w:val="00805923"/>
    <w:rsid w:val="00807AA6"/>
    <w:rsid w:val="008112C9"/>
    <w:rsid w:val="00815CA3"/>
    <w:rsid w:val="0082474D"/>
    <w:rsid w:val="00825955"/>
    <w:rsid w:val="00851583"/>
    <w:rsid w:val="008551D1"/>
    <w:rsid w:val="00855888"/>
    <w:rsid w:val="008564BC"/>
    <w:rsid w:val="00860C47"/>
    <w:rsid w:val="00863256"/>
    <w:rsid w:val="00884A11"/>
    <w:rsid w:val="00891112"/>
    <w:rsid w:val="008A4D5A"/>
    <w:rsid w:val="008A62E4"/>
    <w:rsid w:val="008B3C55"/>
    <w:rsid w:val="008B52F0"/>
    <w:rsid w:val="008C6A66"/>
    <w:rsid w:val="008D4475"/>
    <w:rsid w:val="008E32C1"/>
    <w:rsid w:val="008E4CE0"/>
    <w:rsid w:val="0090422F"/>
    <w:rsid w:val="009109EE"/>
    <w:rsid w:val="009116DA"/>
    <w:rsid w:val="009133CE"/>
    <w:rsid w:val="00915E14"/>
    <w:rsid w:val="00926C2A"/>
    <w:rsid w:val="009331C3"/>
    <w:rsid w:val="00940A55"/>
    <w:rsid w:val="00952A6C"/>
    <w:rsid w:val="009620D4"/>
    <w:rsid w:val="00975280"/>
    <w:rsid w:val="00976B24"/>
    <w:rsid w:val="0098014A"/>
    <w:rsid w:val="009804C0"/>
    <w:rsid w:val="00981147"/>
    <w:rsid w:val="009946B4"/>
    <w:rsid w:val="009A14DA"/>
    <w:rsid w:val="009C04A0"/>
    <w:rsid w:val="009C1CFB"/>
    <w:rsid w:val="009C2D7D"/>
    <w:rsid w:val="009C6D78"/>
    <w:rsid w:val="009D738E"/>
    <w:rsid w:val="009E36D6"/>
    <w:rsid w:val="009F5263"/>
    <w:rsid w:val="00A02C5D"/>
    <w:rsid w:val="00A07649"/>
    <w:rsid w:val="00A17422"/>
    <w:rsid w:val="00A2160E"/>
    <w:rsid w:val="00A26B9E"/>
    <w:rsid w:val="00A27833"/>
    <w:rsid w:val="00A32734"/>
    <w:rsid w:val="00A35472"/>
    <w:rsid w:val="00A4165B"/>
    <w:rsid w:val="00A41C71"/>
    <w:rsid w:val="00A510BB"/>
    <w:rsid w:val="00A513A7"/>
    <w:rsid w:val="00A543D8"/>
    <w:rsid w:val="00A57B7A"/>
    <w:rsid w:val="00A60ACF"/>
    <w:rsid w:val="00A71E03"/>
    <w:rsid w:val="00A72C4B"/>
    <w:rsid w:val="00A81381"/>
    <w:rsid w:val="00A81F6E"/>
    <w:rsid w:val="00A8230F"/>
    <w:rsid w:val="00AA7B4E"/>
    <w:rsid w:val="00AB1339"/>
    <w:rsid w:val="00AB59F1"/>
    <w:rsid w:val="00AC430C"/>
    <w:rsid w:val="00AC4E1A"/>
    <w:rsid w:val="00AE27B5"/>
    <w:rsid w:val="00AE57E8"/>
    <w:rsid w:val="00AF0756"/>
    <w:rsid w:val="00AF5842"/>
    <w:rsid w:val="00B01D21"/>
    <w:rsid w:val="00B022DB"/>
    <w:rsid w:val="00B05DD6"/>
    <w:rsid w:val="00B07E1C"/>
    <w:rsid w:val="00B127B7"/>
    <w:rsid w:val="00B1348A"/>
    <w:rsid w:val="00B1486E"/>
    <w:rsid w:val="00B30EE1"/>
    <w:rsid w:val="00B31F9E"/>
    <w:rsid w:val="00B52790"/>
    <w:rsid w:val="00B532F4"/>
    <w:rsid w:val="00B54DFB"/>
    <w:rsid w:val="00B579D1"/>
    <w:rsid w:val="00B61B4F"/>
    <w:rsid w:val="00B64586"/>
    <w:rsid w:val="00B668DF"/>
    <w:rsid w:val="00B8220A"/>
    <w:rsid w:val="00B868E9"/>
    <w:rsid w:val="00B90A16"/>
    <w:rsid w:val="00B91334"/>
    <w:rsid w:val="00B94A69"/>
    <w:rsid w:val="00BA6804"/>
    <w:rsid w:val="00BA6C5E"/>
    <w:rsid w:val="00BB08D0"/>
    <w:rsid w:val="00BB44BD"/>
    <w:rsid w:val="00BC118B"/>
    <w:rsid w:val="00BC3FC5"/>
    <w:rsid w:val="00BC4413"/>
    <w:rsid w:val="00BD09EC"/>
    <w:rsid w:val="00BE3CA9"/>
    <w:rsid w:val="00BF6F58"/>
    <w:rsid w:val="00C02D93"/>
    <w:rsid w:val="00C049DF"/>
    <w:rsid w:val="00C07E14"/>
    <w:rsid w:val="00C16702"/>
    <w:rsid w:val="00C2392D"/>
    <w:rsid w:val="00C27E6A"/>
    <w:rsid w:val="00C3376D"/>
    <w:rsid w:val="00C33960"/>
    <w:rsid w:val="00C3736D"/>
    <w:rsid w:val="00C44A60"/>
    <w:rsid w:val="00C45BEA"/>
    <w:rsid w:val="00C52FAD"/>
    <w:rsid w:val="00C56EF8"/>
    <w:rsid w:val="00C8058E"/>
    <w:rsid w:val="00C80BCB"/>
    <w:rsid w:val="00C82FBE"/>
    <w:rsid w:val="00C86113"/>
    <w:rsid w:val="00C9526D"/>
    <w:rsid w:val="00CA47B0"/>
    <w:rsid w:val="00CA5AB5"/>
    <w:rsid w:val="00CA7A1D"/>
    <w:rsid w:val="00CB4202"/>
    <w:rsid w:val="00CB4C4B"/>
    <w:rsid w:val="00CB5A55"/>
    <w:rsid w:val="00CC01D9"/>
    <w:rsid w:val="00CC6BC9"/>
    <w:rsid w:val="00CD1D5A"/>
    <w:rsid w:val="00CD2014"/>
    <w:rsid w:val="00CD2845"/>
    <w:rsid w:val="00CD2BD9"/>
    <w:rsid w:val="00CE5FD4"/>
    <w:rsid w:val="00D10A4C"/>
    <w:rsid w:val="00D22E7C"/>
    <w:rsid w:val="00D238CB"/>
    <w:rsid w:val="00D434FA"/>
    <w:rsid w:val="00D444D2"/>
    <w:rsid w:val="00D514F3"/>
    <w:rsid w:val="00D54275"/>
    <w:rsid w:val="00D639EE"/>
    <w:rsid w:val="00D66D52"/>
    <w:rsid w:val="00D82FDE"/>
    <w:rsid w:val="00D87371"/>
    <w:rsid w:val="00D9677E"/>
    <w:rsid w:val="00D96A86"/>
    <w:rsid w:val="00DA09EE"/>
    <w:rsid w:val="00DA55FE"/>
    <w:rsid w:val="00DB1FE0"/>
    <w:rsid w:val="00DB7683"/>
    <w:rsid w:val="00DC0C54"/>
    <w:rsid w:val="00DC596B"/>
    <w:rsid w:val="00DC5BA7"/>
    <w:rsid w:val="00DE3DDC"/>
    <w:rsid w:val="00DE5EB4"/>
    <w:rsid w:val="00DF05CC"/>
    <w:rsid w:val="00DF17CA"/>
    <w:rsid w:val="00DF251D"/>
    <w:rsid w:val="00DF291D"/>
    <w:rsid w:val="00DF65A3"/>
    <w:rsid w:val="00E05049"/>
    <w:rsid w:val="00E20CD3"/>
    <w:rsid w:val="00E37F52"/>
    <w:rsid w:val="00E618AF"/>
    <w:rsid w:val="00E6317F"/>
    <w:rsid w:val="00E63329"/>
    <w:rsid w:val="00E63D8F"/>
    <w:rsid w:val="00E6649C"/>
    <w:rsid w:val="00E71A55"/>
    <w:rsid w:val="00E71B92"/>
    <w:rsid w:val="00E75AEA"/>
    <w:rsid w:val="00E850FA"/>
    <w:rsid w:val="00E9314A"/>
    <w:rsid w:val="00E9769B"/>
    <w:rsid w:val="00EA0A6A"/>
    <w:rsid w:val="00EA6C32"/>
    <w:rsid w:val="00EB0745"/>
    <w:rsid w:val="00EB5504"/>
    <w:rsid w:val="00ED0F0C"/>
    <w:rsid w:val="00EE4168"/>
    <w:rsid w:val="00EE61ED"/>
    <w:rsid w:val="00EF2273"/>
    <w:rsid w:val="00EF5764"/>
    <w:rsid w:val="00F024B3"/>
    <w:rsid w:val="00F029CF"/>
    <w:rsid w:val="00F159C1"/>
    <w:rsid w:val="00F220BB"/>
    <w:rsid w:val="00F24700"/>
    <w:rsid w:val="00F31E59"/>
    <w:rsid w:val="00F328EA"/>
    <w:rsid w:val="00F34A1B"/>
    <w:rsid w:val="00F4695B"/>
    <w:rsid w:val="00F50A9B"/>
    <w:rsid w:val="00F54662"/>
    <w:rsid w:val="00F554AE"/>
    <w:rsid w:val="00F64D15"/>
    <w:rsid w:val="00F83307"/>
    <w:rsid w:val="00F85B9A"/>
    <w:rsid w:val="00F914EA"/>
    <w:rsid w:val="00FA1000"/>
    <w:rsid w:val="00FA3AAE"/>
    <w:rsid w:val="00FA7747"/>
    <w:rsid w:val="00FD39B1"/>
    <w:rsid w:val="00FE4C62"/>
    <w:rsid w:val="00FF11B9"/>
    <w:rsid w:val="00FF3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7DB0B"/>
  <w15:docId w15:val="{17B8DD66-0D1A-4569-A449-BD3E74A6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87BF9"/>
  </w:style>
  <w:style w:type="paragraph" w:styleId="Nagwek6">
    <w:name w:val="heading 6"/>
    <w:basedOn w:val="Normalny"/>
    <w:next w:val="Normalny"/>
    <w:link w:val="Nagwek6Znak"/>
    <w:qFormat/>
    <w:rsid w:val="00800AF6"/>
    <w:pPr>
      <w:keepNext/>
      <w:spacing w:after="120" w:line="288" w:lineRule="auto"/>
      <w:ind w:left="340"/>
      <w:jc w:val="center"/>
      <w:outlineLvl w:val="5"/>
    </w:pPr>
    <w:rPr>
      <w:rFonts w:ascii="Garamond" w:eastAsia="Times New Roman" w:hAnsi="Garamond" w:cs="Times New Roman"/>
      <w:b/>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7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2B5"/>
  </w:style>
  <w:style w:type="paragraph" w:styleId="Stopka">
    <w:name w:val="footer"/>
    <w:basedOn w:val="Normalny"/>
    <w:link w:val="StopkaZnak"/>
    <w:uiPriority w:val="99"/>
    <w:unhideWhenUsed/>
    <w:rsid w:val="006572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2B5"/>
  </w:style>
  <w:style w:type="paragraph" w:styleId="Tekstdymka">
    <w:name w:val="Balloon Text"/>
    <w:basedOn w:val="Normalny"/>
    <w:link w:val="TekstdymkaZnak"/>
    <w:uiPriority w:val="99"/>
    <w:semiHidden/>
    <w:unhideWhenUsed/>
    <w:rsid w:val="006572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2B5"/>
    <w:rPr>
      <w:rFonts w:ascii="Tahoma" w:hAnsi="Tahoma" w:cs="Tahoma"/>
      <w:sz w:val="16"/>
      <w:szCs w:val="16"/>
    </w:rPr>
  </w:style>
  <w:style w:type="character" w:customStyle="1" w:styleId="Nagwek6Znak">
    <w:name w:val="Nagłówek 6 Znak"/>
    <w:basedOn w:val="Domylnaczcionkaakapitu"/>
    <w:link w:val="Nagwek6"/>
    <w:rsid w:val="00800AF6"/>
    <w:rPr>
      <w:rFonts w:ascii="Garamond" w:eastAsia="Times New Roman" w:hAnsi="Garamond" w:cs="Times New Roman"/>
      <w:b/>
      <w:sz w:val="36"/>
      <w:szCs w:val="20"/>
      <w:lang w:eastAsia="pl-PL"/>
    </w:rPr>
  </w:style>
  <w:style w:type="paragraph" w:styleId="Akapitzlist">
    <w:name w:val="List Paragraph"/>
    <w:basedOn w:val="Normalny"/>
    <w:uiPriority w:val="34"/>
    <w:qFormat/>
    <w:rsid w:val="00DE3DDC"/>
    <w:pPr>
      <w:ind w:left="720"/>
      <w:contextualSpacing/>
    </w:pPr>
  </w:style>
  <w:style w:type="character" w:styleId="Odwoaniedokomentarza">
    <w:name w:val="annotation reference"/>
    <w:basedOn w:val="Domylnaczcionkaakapitu"/>
    <w:uiPriority w:val="99"/>
    <w:semiHidden/>
    <w:unhideWhenUsed/>
    <w:rsid w:val="00BC4413"/>
    <w:rPr>
      <w:sz w:val="16"/>
      <w:szCs w:val="16"/>
    </w:rPr>
  </w:style>
  <w:style w:type="paragraph" w:styleId="Tekstkomentarza">
    <w:name w:val="annotation text"/>
    <w:basedOn w:val="Normalny"/>
    <w:link w:val="TekstkomentarzaZnak"/>
    <w:uiPriority w:val="99"/>
    <w:semiHidden/>
    <w:unhideWhenUsed/>
    <w:rsid w:val="00BC44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413"/>
    <w:rPr>
      <w:sz w:val="20"/>
      <w:szCs w:val="20"/>
    </w:rPr>
  </w:style>
  <w:style w:type="paragraph" w:styleId="Tematkomentarza">
    <w:name w:val="annotation subject"/>
    <w:basedOn w:val="Tekstkomentarza"/>
    <w:next w:val="Tekstkomentarza"/>
    <w:link w:val="TematkomentarzaZnak"/>
    <w:uiPriority w:val="99"/>
    <w:semiHidden/>
    <w:unhideWhenUsed/>
    <w:rsid w:val="00BC4413"/>
    <w:rPr>
      <w:b/>
      <w:bCs/>
    </w:rPr>
  </w:style>
  <w:style w:type="character" w:customStyle="1" w:styleId="TematkomentarzaZnak">
    <w:name w:val="Temat komentarza Znak"/>
    <w:basedOn w:val="TekstkomentarzaZnak"/>
    <w:link w:val="Tematkomentarza"/>
    <w:uiPriority w:val="99"/>
    <w:semiHidden/>
    <w:rsid w:val="00BC4413"/>
    <w:rPr>
      <w:b/>
      <w:bCs/>
      <w:sz w:val="20"/>
      <w:szCs w:val="20"/>
    </w:rPr>
  </w:style>
  <w:style w:type="paragraph" w:customStyle="1" w:styleId="CZWSPPKTczwsplnapunktw">
    <w:name w:val="CZ_WSP_PKT – część wspólna punktów"/>
    <w:basedOn w:val="Normalny"/>
    <w:next w:val="Normalny"/>
    <w:uiPriority w:val="16"/>
    <w:qFormat/>
    <w:rsid w:val="00192B02"/>
    <w:pPr>
      <w:spacing w:after="0" w:line="360" w:lineRule="auto"/>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848">
      <w:bodyDiv w:val="1"/>
      <w:marLeft w:val="0"/>
      <w:marRight w:val="0"/>
      <w:marTop w:val="0"/>
      <w:marBottom w:val="0"/>
      <w:divBdr>
        <w:top w:val="none" w:sz="0" w:space="0" w:color="auto"/>
        <w:left w:val="none" w:sz="0" w:space="0" w:color="auto"/>
        <w:bottom w:val="none" w:sz="0" w:space="0" w:color="auto"/>
        <w:right w:val="none" w:sz="0" w:space="0" w:color="auto"/>
      </w:divBdr>
      <w:divsChild>
        <w:div w:id="1258950415">
          <w:marLeft w:val="0"/>
          <w:marRight w:val="0"/>
          <w:marTop w:val="0"/>
          <w:marBottom w:val="0"/>
          <w:divBdr>
            <w:top w:val="none" w:sz="0" w:space="0" w:color="auto"/>
            <w:left w:val="none" w:sz="0" w:space="0" w:color="auto"/>
            <w:bottom w:val="none" w:sz="0" w:space="0" w:color="auto"/>
            <w:right w:val="none" w:sz="0" w:space="0" w:color="auto"/>
          </w:divBdr>
        </w:div>
        <w:div w:id="890381595">
          <w:marLeft w:val="0"/>
          <w:marRight w:val="0"/>
          <w:marTop w:val="0"/>
          <w:marBottom w:val="0"/>
          <w:divBdr>
            <w:top w:val="none" w:sz="0" w:space="0" w:color="auto"/>
            <w:left w:val="none" w:sz="0" w:space="0" w:color="auto"/>
            <w:bottom w:val="none" w:sz="0" w:space="0" w:color="auto"/>
            <w:right w:val="none" w:sz="0" w:space="0" w:color="auto"/>
          </w:divBdr>
        </w:div>
        <w:div w:id="383913955">
          <w:marLeft w:val="0"/>
          <w:marRight w:val="0"/>
          <w:marTop w:val="0"/>
          <w:marBottom w:val="0"/>
          <w:divBdr>
            <w:top w:val="none" w:sz="0" w:space="0" w:color="auto"/>
            <w:left w:val="none" w:sz="0" w:space="0" w:color="auto"/>
            <w:bottom w:val="none" w:sz="0" w:space="0" w:color="auto"/>
            <w:right w:val="none" w:sz="0" w:space="0" w:color="auto"/>
          </w:divBdr>
        </w:div>
      </w:divsChild>
    </w:div>
    <w:div w:id="404912292">
      <w:bodyDiv w:val="1"/>
      <w:marLeft w:val="0"/>
      <w:marRight w:val="0"/>
      <w:marTop w:val="0"/>
      <w:marBottom w:val="0"/>
      <w:divBdr>
        <w:top w:val="none" w:sz="0" w:space="0" w:color="auto"/>
        <w:left w:val="none" w:sz="0" w:space="0" w:color="auto"/>
        <w:bottom w:val="none" w:sz="0" w:space="0" w:color="auto"/>
        <w:right w:val="none" w:sz="0" w:space="0" w:color="auto"/>
      </w:divBdr>
      <w:divsChild>
        <w:div w:id="1348599960">
          <w:marLeft w:val="0"/>
          <w:marRight w:val="0"/>
          <w:marTop w:val="0"/>
          <w:marBottom w:val="0"/>
          <w:divBdr>
            <w:top w:val="none" w:sz="0" w:space="0" w:color="auto"/>
            <w:left w:val="none" w:sz="0" w:space="0" w:color="auto"/>
            <w:bottom w:val="none" w:sz="0" w:space="0" w:color="auto"/>
            <w:right w:val="none" w:sz="0" w:space="0" w:color="auto"/>
          </w:divBdr>
        </w:div>
        <w:div w:id="1065491987">
          <w:marLeft w:val="0"/>
          <w:marRight w:val="0"/>
          <w:marTop w:val="0"/>
          <w:marBottom w:val="0"/>
          <w:divBdr>
            <w:top w:val="none" w:sz="0" w:space="0" w:color="auto"/>
            <w:left w:val="none" w:sz="0" w:space="0" w:color="auto"/>
            <w:bottom w:val="none" w:sz="0" w:space="0" w:color="auto"/>
            <w:right w:val="none" w:sz="0" w:space="0" w:color="auto"/>
          </w:divBdr>
        </w:div>
        <w:div w:id="1566866746">
          <w:marLeft w:val="0"/>
          <w:marRight w:val="0"/>
          <w:marTop w:val="0"/>
          <w:marBottom w:val="0"/>
          <w:divBdr>
            <w:top w:val="none" w:sz="0" w:space="0" w:color="auto"/>
            <w:left w:val="none" w:sz="0" w:space="0" w:color="auto"/>
            <w:bottom w:val="none" w:sz="0" w:space="0" w:color="auto"/>
            <w:right w:val="none" w:sz="0" w:space="0" w:color="auto"/>
          </w:divBdr>
        </w:div>
        <w:div w:id="1254170473">
          <w:marLeft w:val="0"/>
          <w:marRight w:val="0"/>
          <w:marTop w:val="0"/>
          <w:marBottom w:val="0"/>
          <w:divBdr>
            <w:top w:val="none" w:sz="0" w:space="0" w:color="auto"/>
            <w:left w:val="none" w:sz="0" w:space="0" w:color="auto"/>
            <w:bottom w:val="none" w:sz="0" w:space="0" w:color="auto"/>
            <w:right w:val="none" w:sz="0" w:space="0" w:color="auto"/>
          </w:divBdr>
        </w:div>
        <w:div w:id="108207106">
          <w:marLeft w:val="0"/>
          <w:marRight w:val="0"/>
          <w:marTop w:val="0"/>
          <w:marBottom w:val="0"/>
          <w:divBdr>
            <w:top w:val="none" w:sz="0" w:space="0" w:color="auto"/>
            <w:left w:val="none" w:sz="0" w:space="0" w:color="auto"/>
            <w:bottom w:val="none" w:sz="0" w:space="0" w:color="auto"/>
            <w:right w:val="none" w:sz="0" w:space="0" w:color="auto"/>
          </w:divBdr>
        </w:div>
        <w:div w:id="396981469">
          <w:marLeft w:val="0"/>
          <w:marRight w:val="0"/>
          <w:marTop w:val="0"/>
          <w:marBottom w:val="0"/>
          <w:divBdr>
            <w:top w:val="none" w:sz="0" w:space="0" w:color="auto"/>
            <w:left w:val="none" w:sz="0" w:space="0" w:color="auto"/>
            <w:bottom w:val="none" w:sz="0" w:space="0" w:color="auto"/>
            <w:right w:val="none" w:sz="0" w:space="0" w:color="auto"/>
          </w:divBdr>
        </w:div>
        <w:div w:id="1820145807">
          <w:marLeft w:val="0"/>
          <w:marRight w:val="0"/>
          <w:marTop w:val="0"/>
          <w:marBottom w:val="0"/>
          <w:divBdr>
            <w:top w:val="none" w:sz="0" w:space="0" w:color="auto"/>
            <w:left w:val="none" w:sz="0" w:space="0" w:color="auto"/>
            <w:bottom w:val="none" w:sz="0" w:space="0" w:color="auto"/>
            <w:right w:val="none" w:sz="0" w:space="0" w:color="auto"/>
          </w:divBdr>
        </w:div>
        <w:div w:id="1555656003">
          <w:marLeft w:val="0"/>
          <w:marRight w:val="0"/>
          <w:marTop w:val="0"/>
          <w:marBottom w:val="0"/>
          <w:divBdr>
            <w:top w:val="none" w:sz="0" w:space="0" w:color="auto"/>
            <w:left w:val="none" w:sz="0" w:space="0" w:color="auto"/>
            <w:bottom w:val="none" w:sz="0" w:space="0" w:color="auto"/>
            <w:right w:val="none" w:sz="0" w:space="0" w:color="auto"/>
          </w:divBdr>
        </w:div>
        <w:div w:id="1080761272">
          <w:marLeft w:val="0"/>
          <w:marRight w:val="0"/>
          <w:marTop w:val="0"/>
          <w:marBottom w:val="0"/>
          <w:divBdr>
            <w:top w:val="none" w:sz="0" w:space="0" w:color="auto"/>
            <w:left w:val="none" w:sz="0" w:space="0" w:color="auto"/>
            <w:bottom w:val="none" w:sz="0" w:space="0" w:color="auto"/>
            <w:right w:val="none" w:sz="0" w:space="0" w:color="auto"/>
          </w:divBdr>
        </w:div>
        <w:div w:id="1813013334">
          <w:marLeft w:val="0"/>
          <w:marRight w:val="0"/>
          <w:marTop w:val="0"/>
          <w:marBottom w:val="0"/>
          <w:divBdr>
            <w:top w:val="none" w:sz="0" w:space="0" w:color="auto"/>
            <w:left w:val="none" w:sz="0" w:space="0" w:color="auto"/>
            <w:bottom w:val="none" w:sz="0" w:space="0" w:color="auto"/>
            <w:right w:val="none" w:sz="0" w:space="0" w:color="auto"/>
          </w:divBdr>
        </w:div>
        <w:div w:id="187646932">
          <w:marLeft w:val="0"/>
          <w:marRight w:val="0"/>
          <w:marTop w:val="0"/>
          <w:marBottom w:val="0"/>
          <w:divBdr>
            <w:top w:val="none" w:sz="0" w:space="0" w:color="auto"/>
            <w:left w:val="none" w:sz="0" w:space="0" w:color="auto"/>
            <w:bottom w:val="none" w:sz="0" w:space="0" w:color="auto"/>
            <w:right w:val="none" w:sz="0" w:space="0" w:color="auto"/>
          </w:divBdr>
        </w:div>
        <w:div w:id="765351127">
          <w:marLeft w:val="0"/>
          <w:marRight w:val="0"/>
          <w:marTop w:val="0"/>
          <w:marBottom w:val="0"/>
          <w:divBdr>
            <w:top w:val="none" w:sz="0" w:space="0" w:color="auto"/>
            <w:left w:val="none" w:sz="0" w:space="0" w:color="auto"/>
            <w:bottom w:val="none" w:sz="0" w:space="0" w:color="auto"/>
            <w:right w:val="none" w:sz="0" w:space="0" w:color="auto"/>
          </w:divBdr>
        </w:div>
        <w:div w:id="1612397621">
          <w:marLeft w:val="0"/>
          <w:marRight w:val="0"/>
          <w:marTop w:val="0"/>
          <w:marBottom w:val="0"/>
          <w:divBdr>
            <w:top w:val="none" w:sz="0" w:space="0" w:color="auto"/>
            <w:left w:val="none" w:sz="0" w:space="0" w:color="auto"/>
            <w:bottom w:val="none" w:sz="0" w:space="0" w:color="auto"/>
            <w:right w:val="none" w:sz="0" w:space="0" w:color="auto"/>
          </w:divBdr>
        </w:div>
        <w:div w:id="1775856745">
          <w:marLeft w:val="0"/>
          <w:marRight w:val="0"/>
          <w:marTop w:val="0"/>
          <w:marBottom w:val="0"/>
          <w:divBdr>
            <w:top w:val="none" w:sz="0" w:space="0" w:color="auto"/>
            <w:left w:val="none" w:sz="0" w:space="0" w:color="auto"/>
            <w:bottom w:val="none" w:sz="0" w:space="0" w:color="auto"/>
            <w:right w:val="none" w:sz="0" w:space="0" w:color="auto"/>
          </w:divBdr>
        </w:div>
        <w:div w:id="733551377">
          <w:marLeft w:val="0"/>
          <w:marRight w:val="0"/>
          <w:marTop w:val="0"/>
          <w:marBottom w:val="0"/>
          <w:divBdr>
            <w:top w:val="none" w:sz="0" w:space="0" w:color="auto"/>
            <w:left w:val="none" w:sz="0" w:space="0" w:color="auto"/>
            <w:bottom w:val="none" w:sz="0" w:space="0" w:color="auto"/>
            <w:right w:val="none" w:sz="0" w:space="0" w:color="auto"/>
          </w:divBdr>
        </w:div>
        <w:div w:id="1531383635">
          <w:marLeft w:val="0"/>
          <w:marRight w:val="0"/>
          <w:marTop w:val="0"/>
          <w:marBottom w:val="0"/>
          <w:divBdr>
            <w:top w:val="none" w:sz="0" w:space="0" w:color="auto"/>
            <w:left w:val="none" w:sz="0" w:space="0" w:color="auto"/>
            <w:bottom w:val="none" w:sz="0" w:space="0" w:color="auto"/>
            <w:right w:val="none" w:sz="0" w:space="0" w:color="auto"/>
          </w:divBdr>
        </w:div>
        <w:div w:id="1752771236">
          <w:marLeft w:val="0"/>
          <w:marRight w:val="0"/>
          <w:marTop w:val="0"/>
          <w:marBottom w:val="0"/>
          <w:divBdr>
            <w:top w:val="none" w:sz="0" w:space="0" w:color="auto"/>
            <w:left w:val="none" w:sz="0" w:space="0" w:color="auto"/>
            <w:bottom w:val="none" w:sz="0" w:space="0" w:color="auto"/>
            <w:right w:val="none" w:sz="0" w:space="0" w:color="auto"/>
          </w:divBdr>
        </w:div>
        <w:div w:id="1572080755">
          <w:marLeft w:val="0"/>
          <w:marRight w:val="0"/>
          <w:marTop w:val="0"/>
          <w:marBottom w:val="0"/>
          <w:divBdr>
            <w:top w:val="none" w:sz="0" w:space="0" w:color="auto"/>
            <w:left w:val="none" w:sz="0" w:space="0" w:color="auto"/>
            <w:bottom w:val="none" w:sz="0" w:space="0" w:color="auto"/>
            <w:right w:val="none" w:sz="0" w:space="0" w:color="auto"/>
          </w:divBdr>
        </w:div>
        <w:div w:id="576206672">
          <w:marLeft w:val="0"/>
          <w:marRight w:val="0"/>
          <w:marTop w:val="0"/>
          <w:marBottom w:val="0"/>
          <w:divBdr>
            <w:top w:val="none" w:sz="0" w:space="0" w:color="auto"/>
            <w:left w:val="none" w:sz="0" w:space="0" w:color="auto"/>
            <w:bottom w:val="none" w:sz="0" w:space="0" w:color="auto"/>
            <w:right w:val="none" w:sz="0" w:space="0" w:color="auto"/>
          </w:divBdr>
        </w:div>
        <w:div w:id="233856714">
          <w:marLeft w:val="0"/>
          <w:marRight w:val="0"/>
          <w:marTop w:val="0"/>
          <w:marBottom w:val="0"/>
          <w:divBdr>
            <w:top w:val="none" w:sz="0" w:space="0" w:color="auto"/>
            <w:left w:val="none" w:sz="0" w:space="0" w:color="auto"/>
            <w:bottom w:val="none" w:sz="0" w:space="0" w:color="auto"/>
            <w:right w:val="none" w:sz="0" w:space="0" w:color="auto"/>
          </w:divBdr>
        </w:div>
        <w:div w:id="2127966232">
          <w:marLeft w:val="0"/>
          <w:marRight w:val="0"/>
          <w:marTop w:val="0"/>
          <w:marBottom w:val="0"/>
          <w:divBdr>
            <w:top w:val="none" w:sz="0" w:space="0" w:color="auto"/>
            <w:left w:val="none" w:sz="0" w:space="0" w:color="auto"/>
            <w:bottom w:val="none" w:sz="0" w:space="0" w:color="auto"/>
            <w:right w:val="none" w:sz="0" w:space="0" w:color="auto"/>
          </w:divBdr>
        </w:div>
        <w:div w:id="465438398">
          <w:marLeft w:val="0"/>
          <w:marRight w:val="0"/>
          <w:marTop w:val="0"/>
          <w:marBottom w:val="0"/>
          <w:divBdr>
            <w:top w:val="none" w:sz="0" w:space="0" w:color="auto"/>
            <w:left w:val="none" w:sz="0" w:space="0" w:color="auto"/>
            <w:bottom w:val="none" w:sz="0" w:space="0" w:color="auto"/>
            <w:right w:val="none" w:sz="0" w:space="0" w:color="auto"/>
          </w:divBdr>
        </w:div>
        <w:div w:id="740755602">
          <w:marLeft w:val="0"/>
          <w:marRight w:val="0"/>
          <w:marTop w:val="0"/>
          <w:marBottom w:val="0"/>
          <w:divBdr>
            <w:top w:val="none" w:sz="0" w:space="0" w:color="auto"/>
            <w:left w:val="none" w:sz="0" w:space="0" w:color="auto"/>
            <w:bottom w:val="none" w:sz="0" w:space="0" w:color="auto"/>
            <w:right w:val="none" w:sz="0" w:space="0" w:color="auto"/>
          </w:divBdr>
        </w:div>
        <w:div w:id="1684287250">
          <w:marLeft w:val="0"/>
          <w:marRight w:val="0"/>
          <w:marTop w:val="0"/>
          <w:marBottom w:val="0"/>
          <w:divBdr>
            <w:top w:val="none" w:sz="0" w:space="0" w:color="auto"/>
            <w:left w:val="none" w:sz="0" w:space="0" w:color="auto"/>
            <w:bottom w:val="none" w:sz="0" w:space="0" w:color="auto"/>
            <w:right w:val="none" w:sz="0" w:space="0" w:color="auto"/>
          </w:divBdr>
        </w:div>
        <w:div w:id="1405372729">
          <w:marLeft w:val="0"/>
          <w:marRight w:val="0"/>
          <w:marTop w:val="0"/>
          <w:marBottom w:val="0"/>
          <w:divBdr>
            <w:top w:val="none" w:sz="0" w:space="0" w:color="auto"/>
            <w:left w:val="none" w:sz="0" w:space="0" w:color="auto"/>
            <w:bottom w:val="none" w:sz="0" w:space="0" w:color="auto"/>
            <w:right w:val="none" w:sz="0" w:space="0" w:color="auto"/>
          </w:divBdr>
        </w:div>
        <w:div w:id="722020865">
          <w:marLeft w:val="0"/>
          <w:marRight w:val="0"/>
          <w:marTop w:val="0"/>
          <w:marBottom w:val="0"/>
          <w:divBdr>
            <w:top w:val="none" w:sz="0" w:space="0" w:color="auto"/>
            <w:left w:val="none" w:sz="0" w:space="0" w:color="auto"/>
            <w:bottom w:val="none" w:sz="0" w:space="0" w:color="auto"/>
            <w:right w:val="none" w:sz="0" w:space="0" w:color="auto"/>
          </w:divBdr>
        </w:div>
        <w:div w:id="1912931522">
          <w:marLeft w:val="0"/>
          <w:marRight w:val="0"/>
          <w:marTop w:val="0"/>
          <w:marBottom w:val="0"/>
          <w:divBdr>
            <w:top w:val="none" w:sz="0" w:space="0" w:color="auto"/>
            <w:left w:val="none" w:sz="0" w:space="0" w:color="auto"/>
            <w:bottom w:val="none" w:sz="0" w:space="0" w:color="auto"/>
            <w:right w:val="none" w:sz="0" w:space="0" w:color="auto"/>
          </w:divBdr>
        </w:div>
        <w:div w:id="463080547">
          <w:marLeft w:val="0"/>
          <w:marRight w:val="0"/>
          <w:marTop w:val="0"/>
          <w:marBottom w:val="0"/>
          <w:divBdr>
            <w:top w:val="none" w:sz="0" w:space="0" w:color="auto"/>
            <w:left w:val="none" w:sz="0" w:space="0" w:color="auto"/>
            <w:bottom w:val="none" w:sz="0" w:space="0" w:color="auto"/>
            <w:right w:val="none" w:sz="0" w:space="0" w:color="auto"/>
          </w:divBdr>
        </w:div>
        <w:div w:id="841819418">
          <w:marLeft w:val="0"/>
          <w:marRight w:val="0"/>
          <w:marTop w:val="0"/>
          <w:marBottom w:val="0"/>
          <w:divBdr>
            <w:top w:val="none" w:sz="0" w:space="0" w:color="auto"/>
            <w:left w:val="none" w:sz="0" w:space="0" w:color="auto"/>
            <w:bottom w:val="none" w:sz="0" w:space="0" w:color="auto"/>
            <w:right w:val="none" w:sz="0" w:space="0" w:color="auto"/>
          </w:divBdr>
        </w:div>
        <w:div w:id="2007248790">
          <w:marLeft w:val="0"/>
          <w:marRight w:val="0"/>
          <w:marTop w:val="0"/>
          <w:marBottom w:val="0"/>
          <w:divBdr>
            <w:top w:val="none" w:sz="0" w:space="0" w:color="auto"/>
            <w:left w:val="none" w:sz="0" w:space="0" w:color="auto"/>
            <w:bottom w:val="none" w:sz="0" w:space="0" w:color="auto"/>
            <w:right w:val="none" w:sz="0" w:space="0" w:color="auto"/>
          </w:divBdr>
        </w:div>
        <w:div w:id="663974195">
          <w:marLeft w:val="0"/>
          <w:marRight w:val="0"/>
          <w:marTop w:val="0"/>
          <w:marBottom w:val="0"/>
          <w:divBdr>
            <w:top w:val="none" w:sz="0" w:space="0" w:color="auto"/>
            <w:left w:val="none" w:sz="0" w:space="0" w:color="auto"/>
            <w:bottom w:val="none" w:sz="0" w:space="0" w:color="auto"/>
            <w:right w:val="none" w:sz="0" w:space="0" w:color="auto"/>
          </w:divBdr>
        </w:div>
        <w:div w:id="1317808124">
          <w:marLeft w:val="0"/>
          <w:marRight w:val="0"/>
          <w:marTop w:val="0"/>
          <w:marBottom w:val="0"/>
          <w:divBdr>
            <w:top w:val="none" w:sz="0" w:space="0" w:color="auto"/>
            <w:left w:val="none" w:sz="0" w:space="0" w:color="auto"/>
            <w:bottom w:val="none" w:sz="0" w:space="0" w:color="auto"/>
            <w:right w:val="none" w:sz="0" w:space="0" w:color="auto"/>
          </w:divBdr>
        </w:div>
        <w:div w:id="5788310">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
        <w:div w:id="217782662">
          <w:marLeft w:val="0"/>
          <w:marRight w:val="0"/>
          <w:marTop w:val="0"/>
          <w:marBottom w:val="0"/>
          <w:divBdr>
            <w:top w:val="none" w:sz="0" w:space="0" w:color="auto"/>
            <w:left w:val="none" w:sz="0" w:space="0" w:color="auto"/>
            <w:bottom w:val="none" w:sz="0" w:space="0" w:color="auto"/>
            <w:right w:val="none" w:sz="0" w:space="0" w:color="auto"/>
          </w:divBdr>
        </w:div>
        <w:div w:id="1138303791">
          <w:marLeft w:val="0"/>
          <w:marRight w:val="0"/>
          <w:marTop w:val="0"/>
          <w:marBottom w:val="0"/>
          <w:divBdr>
            <w:top w:val="none" w:sz="0" w:space="0" w:color="auto"/>
            <w:left w:val="none" w:sz="0" w:space="0" w:color="auto"/>
            <w:bottom w:val="none" w:sz="0" w:space="0" w:color="auto"/>
            <w:right w:val="none" w:sz="0" w:space="0" w:color="auto"/>
          </w:divBdr>
        </w:div>
        <w:div w:id="1446273963">
          <w:marLeft w:val="0"/>
          <w:marRight w:val="0"/>
          <w:marTop w:val="0"/>
          <w:marBottom w:val="0"/>
          <w:divBdr>
            <w:top w:val="none" w:sz="0" w:space="0" w:color="auto"/>
            <w:left w:val="none" w:sz="0" w:space="0" w:color="auto"/>
            <w:bottom w:val="none" w:sz="0" w:space="0" w:color="auto"/>
            <w:right w:val="none" w:sz="0" w:space="0" w:color="auto"/>
          </w:divBdr>
        </w:div>
        <w:div w:id="896085614">
          <w:marLeft w:val="0"/>
          <w:marRight w:val="0"/>
          <w:marTop w:val="0"/>
          <w:marBottom w:val="0"/>
          <w:divBdr>
            <w:top w:val="none" w:sz="0" w:space="0" w:color="auto"/>
            <w:left w:val="none" w:sz="0" w:space="0" w:color="auto"/>
            <w:bottom w:val="none" w:sz="0" w:space="0" w:color="auto"/>
            <w:right w:val="none" w:sz="0" w:space="0" w:color="auto"/>
          </w:divBdr>
        </w:div>
        <w:div w:id="897787418">
          <w:marLeft w:val="0"/>
          <w:marRight w:val="0"/>
          <w:marTop w:val="0"/>
          <w:marBottom w:val="0"/>
          <w:divBdr>
            <w:top w:val="none" w:sz="0" w:space="0" w:color="auto"/>
            <w:left w:val="none" w:sz="0" w:space="0" w:color="auto"/>
            <w:bottom w:val="none" w:sz="0" w:space="0" w:color="auto"/>
            <w:right w:val="none" w:sz="0" w:space="0" w:color="auto"/>
          </w:divBdr>
        </w:div>
        <w:div w:id="1159493668">
          <w:marLeft w:val="0"/>
          <w:marRight w:val="0"/>
          <w:marTop w:val="0"/>
          <w:marBottom w:val="0"/>
          <w:divBdr>
            <w:top w:val="none" w:sz="0" w:space="0" w:color="auto"/>
            <w:left w:val="none" w:sz="0" w:space="0" w:color="auto"/>
            <w:bottom w:val="none" w:sz="0" w:space="0" w:color="auto"/>
            <w:right w:val="none" w:sz="0" w:space="0" w:color="auto"/>
          </w:divBdr>
        </w:div>
        <w:div w:id="493956055">
          <w:marLeft w:val="0"/>
          <w:marRight w:val="0"/>
          <w:marTop w:val="0"/>
          <w:marBottom w:val="0"/>
          <w:divBdr>
            <w:top w:val="none" w:sz="0" w:space="0" w:color="auto"/>
            <w:left w:val="none" w:sz="0" w:space="0" w:color="auto"/>
            <w:bottom w:val="none" w:sz="0" w:space="0" w:color="auto"/>
            <w:right w:val="none" w:sz="0" w:space="0" w:color="auto"/>
          </w:divBdr>
        </w:div>
        <w:div w:id="1928810412">
          <w:marLeft w:val="0"/>
          <w:marRight w:val="0"/>
          <w:marTop w:val="0"/>
          <w:marBottom w:val="0"/>
          <w:divBdr>
            <w:top w:val="none" w:sz="0" w:space="0" w:color="auto"/>
            <w:left w:val="none" w:sz="0" w:space="0" w:color="auto"/>
            <w:bottom w:val="none" w:sz="0" w:space="0" w:color="auto"/>
            <w:right w:val="none" w:sz="0" w:space="0" w:color="auto"/>
          </w:divBdr>
        </w:div>
        <w:div w:id="194850941">
          <w:marLeft w:val="0"/>
          <w:marRight w:val="0"/>
          <w:marTop w:val="0"/>
          <w:marBottom w:val="0"/>
          <w:divBdr>
            <w:top w:val="none" w:sz="0" w:space="0" w:color="auto"/>
            <w:left w:val="none" w:sz="0" w:space="0" w:color="auto"/>
            <w:bottom w:val="none" w:sz="0" w:space="0" w:color="auto"/>
            <w:right w:val="none" w:sz="0" w:space="0" w:color="auto"/>
          </w:divBdr>
        </w:div>
        <w:div w:id="1402947464">
          <w:marLeft w:val="0"/>
          <w:marRight w:val="0"/>
          <w:marTop w:val="0"/>
          <w:marBottom w:val="0"/>
          <w:divBdr>
            <w:top w:val="none" w:sz="0" w:space="0" w:color="auto"/>
            <w:left w:val="none" w:sz="0" w:space="0" w:color="auto"/>
            <w:bottom w:val="none" w:sz="0" w:space="0" w:color="auto"/>
            <w:right w:val="none" w:sz="0" w:space="0" w:color="auto"/>
          </w:divBdr>
        </w:div>
        <w:div w:id="1519151831">
          <w:marLeft w:val="0"/>
          <w:marRight w:val="0"/>
          <w:marTop w:val="0"/>
          <w:marBottom w:val="0"/>
          <w:divBdr>
            <w:top w:val="none" w:sz="0" w:space="0" w:color="auto"/>
            <w:left w:val="none" w:sz="0" w:space="0" w:color="auto"/>
            <w:bottom w:val="none" w:sz="0" w:space="0" w:color="auto"/>
            <w:right w:val="none" w:sz="0" w:space="0" w:color="auto"/>
          </w:divBdr>
        </w:div>
        <w:div w:id="1333532807">
          <w:marLeft w:val="0"/>
          <w:marRight w:val="0"/>
          <w:marTop w:val="0"/>
          <w:marBottom w:val="0"/>
          <w:divBdr>
            <w:top w:val="none" w:sz="0" w:space="0" w:color="auto"/>
            <w:left w:val="none" w:sz="0" w:space="0" w:color="auto"/>
            <w:bottom w:val="none" w:sz="0" w:space="0" w:color="auto"/>
            <w:right w:val="none" w:sz="0" w:space="0" w:color="auto"/>
          </w:divBdr>
        </w:div>
        <w:div w:id="142819198">
          <w:marLeft w:val="0"/>
          <w:marRight w:val="0"/>
          <w:marTop w:val="0"/>
          <w:marBottom w:val="0"/>
          <w:divBdr>
            <w:top w:val="none" w:sz="0" w:space="0" w:color="auto"/>
            <w:left w:val="none" w:sz="0" w:space="0" w:color="auto"/>
            <w:bottom w:val="none" w:sz="0" w:space="0" w:color="auto"/>
            <w:right w:val="none" w:sz="0" w:space="0" w:color="auto"/>
          </w:divBdr>
        </w:div>
        <w:div w:id="1914655361">
          <w:marLeft w:val="0"/>
          <w:marRight w:val="0"/>
          <w:marTop w:val="0"/>
          <w:marBottom w:val="0"/>
          <w:divBdr>
            <w:top w:val="none" w:sz="0" w:space="0" w:color="auto"/>
            <w:left w:val="none" w:sz="0" w:space="0" w:color="auto"/>
            <w:bottom w:val="none" w:sz="0" w:space="0" w:color="auto"/>
            <w:right w:val="none" w:sz="0" w:space="0" w:color="auto"/>
          </w:divBdr>
        </w:div>
        <w:div w:id="1368991437">
          <w:marLeft w:val="0"/>
          <w:marRight w:val="0"/>
          <w:marTop w:val="0"/>
          <w:marBottom w:val="0"/>
          <w:divBdr>
            <w:top w:val="none" w:sz="0" w:space="0" w:color="auto"/>
            <w:left w:val="none" w:sz="0" w:space="0" w:color="auto"/>
            <w:bottom w:val="none" w:sz="0" w:space="0" w:color="auto"/>
            <w:right w:val="none" w:sz="0" w:space="0" w:color="auto"/>
          </w:divBdr>
        </w:div>
        <w:div w:id="363676292">
          <w:marLeft w:val="0"/>
          <w:marRight w:val="0"/>
          <w:marTop w:val="0"/>
          <w:marBottom w:val="0"/>
          <w:divBdr>
            <w:top w:val="none" w:sz="0" w:space="0" w:color="auto"/>
            <w:left w:val="none" w:sz="0" w:space="0" w:color="auto"/>
            <w:bottom w:val="none" w:sz="0" w:space="0" w:color="auto"/>
            <w:right w:val="none" w:sz="0" w:space="0" w:color="auto"/>
          </w:divBdr>
        </w:div>
        <w:div w:id="1659461321">
          <w:marLeft w:val="0"/>
          <w:marRight w:val="0"/>
          <w:marTop w:val="0"/>
          <w:marBottom w:val="0"/>
          <w:divBdr>
            <w:top w:val="none" w:sz="0" w:space="0" w:color="auto"/>
            <w:left w:val="none" w:sz="0" w:space="0" w:color="auto"/>
            <w:bottom w:val="none" w:sz="0" w:space="0" w:color="auto"/>
            <w:right w:val="none" w:sz="0" w:space="0" w:color="auto"/>
          </w:divBdr>
        </w:div>
        <w:div w:id="1978217706">
          <w:marLeft w:val="0"/>
          <w:marRight w:val="0"/>
          <w:marTop w:val="0"/>
          <w:marBottom w:val="0"/>
          <w:divBdr>
            <w:top w:val="none" w:sz="0" w:space="0" w:color="auto"/>
            <w:left w:val="none" w:sz="0" w:space="0" w:color="auto"/>
            <w:bottom w:val="none" w:sz="0" w:space="0" w:color="auto"/>
            <w:right w:val="none" w:sz="0" w:space="0" w:color="auto"/>
          </w:divBdr>
        </w:div>
        <w:div w:id="104429656">
          <w:marLeft w:val="0"/>
          <w:marRight w:val="0"/>
          <w:marTop w:val="0"/>
          <w:marBottom w:val="0"/>
          <w:divBdr>
            <w:top w:val="none" w:sz="0" w:space="0" w:color="auto"/>
            <w:left w:val="none" w:sz="0" w:space="0" w:color="auto"/>
            <w:bottom w:val="none" w:sz="0" w:space="0" w:color="auto"/>
            <w:right w:val="none" w:sz="0" w:space="0" w:color="auto"/>
          </w:divBdr>
        </w:div>
        <w:div w:id="1676035109">
          <w:marLeft w:val="0"/>
          <w:marRight w:val="0"/>
          <w:marTop w:val="0"/>
          <w:marBottom w:val="0"/>
          <w:divBdr>
            <w:top w:val="none" w:sz="0" w:space="0" w:color="auto"/>
            <w:left w:val="none" w:sz="0" w:space="0" w:color="auto"/>
            <w:bottom w:val="none" w:sz="0" w:space="0" w:color="auto"/>
            <w:right w:val="none" w:sz="0" w:space="0" w:color="auto"/>
          </w:divBdr>
        </w:div>
        <w:div w:id="1762991345">
          <w:marLeft w:val="0"/>
          <w:marRight w:val="0"/>
          <w:marTop w:val="0"/>
          <w:marBottom w:val="0"/>
          <w:divBdr>
            <w:top w:val="none" w:sz="0" w:space="0" w:color="auto"/>
            <w:left w:val="none" w:sz="0" w:space="0" w:color="auto"/>
            <w:bottom w:val="none" w:sz="0" w:space="0" w:color="auto"/>
            <w:right w:val="none" w:sz="0" w:space="0" w:color="auto"/>
          </w:divBdr>
        </w:div>
        <w:div w:id="1307511386">
          <w:marLeft w:val="0"/>
          <w:marRight w:val="0"/>
          <w:marTop w:val="0"/>
          <w:marBottom w:val="0"/>
          <w:divBdr>
            <w:top w:val="none" w:sz="0" w:space="0" w:color="auto"/>
            <w:left w:val="none" w:sz="0" w:space="0" w:color="auto"/>
            <w:bottom w:val="none" w:sz="0" w:space="0" w:color="auto"/>
            <w:right w:val="none" w:sz="0" w:space="0" w:color="auto"/>
          </w:divBdr>
        </w:div>
        <w:div w:id="648677894">
          <w:marLeft w:val="0"/>
          <w:marRight w:val="0"/>
          <w:marTop w:val="0"/>
          <w:marBottom w:val="0"/>
          <w:divBdr>
            <w:top w:val="none" w:sz="0" w:space="0" w:color="auto"/>
            <w:left w:val="none" w:sz="0" w:space="0" w:color="auto"/>
            <w:bottom w:val="none" w:sz="0" w:space="0" w:color="auto"/>
            <w:right w:val="none" w:sz="0" w:space="0" w:color="auto"/>
          </w:divBdr>
        </w:div>
      </w:divsChild>
    </w:div>
    <w:div w:id="600992801">
      <w:bodyDiv w:val="1"/>
      <w:marLeft w:val="0"/>
      <w:marRight w:val="0"/>
      <w:marTop w:val="0"/>
      <w:marBottom w:val="0"/>
      <w:divBdr>
        <w:top w:val="none" w:sz="0" w:space="0" w:color="auto"/>
        <w:left w:val="none" w:sz="0" w:space="0" w:color="auto"/>
        <w:bottom w:val="none" w:sz="0" w:space="0" w:color="auto"/>
        <w:right w:val="none" w:sz="0" w:space="0" w:color="auto"/>
      </w:divBdr>
    </w:div>
    <w:div w:id="1557282539">
      <w:bodyDiv w:val="1"/>
      <w:marLeft w:val="0"/>
      <w:marRight w:val="0"/>
      <w:marTop w:val="0"/>
      <w:marBottom w:val="0"/>
      <w:divBdr>
        <w:top w:val="none" w:sz="0" w:space="0" w:color="auto"/>
        <w:left w:val="none" w:sz="0" w:space="0" w:color="auto"/>
        <w:bottom w:val="none" w:sz="0" w:space="0" w:color="auto"/>
        <w:right w:val="none" w:sz="0" w:space="0" w:color="auto"/>
      </w:divBdr>
    </w:div>
    <w:div w:id="21467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21683-69AC-41A8-A59C-8ACBB69C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4388</Words>
  <Characters>26328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BLGD-Agata</cp:lastModifiedBy>
  <cp:revision>23</cp:revision>
  <cp:lastPrinted>2015-12-30T12:29:00Z</cp:lastPrinted>
  <dcterms:created xsi:type="dcterms:W3CDTF">2016-09-30T09:05:00Z</dcterms:created>
  <dcterms:modified xsi:type="dcterms:W3CDTF">2016-10-12T08:28:00Z</dcterms:modified>
</cp:coreProperties>
</file>